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2FB" w:rsidRDefault="002A783D" w:rsidP="00233194">
      <w:pPr>
        <w:spacing w:line="560" w:lineRule="exact"/>
        <w:jc w:val="right"/>
        <w:rPr>
          <w:rFonts w:eastAsia="华文中宋"/>
          <w:b/>
          <w:bCs/>
          <w:sz w:val="44"/>
        </w:rPr>
      </w:pPr>
      <w:r w:rsidRPr="002A783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8pt;margin-top:0;width:337.5pt;height:39pt;z-index:251656192" fillcolor="black">
            <v:shadow color="#868686"/>
            <v:textpath style="font-family:&quot;华文中宋&quot;;font-weight:bold;v-text-kern:t" trim="t" fitpath="t" string="河北科技师范学院教务处"/>
          </v:shape>
        </w:pict>
      </w:r>
      <w:r w:rsidR="003722FB">
        <w:rPr>
          <w:rFonts w:eastAsia="华文中宋"/>
          <w:b/>
          <w:bCs/>
          <w:noProof/>
          <w:sz w:val="20"/>
        </w:rPr>
        <w:t xml:space="preserve">                                                  </w:t>
      </w:r>
      <w:r w:rsidR="003722FB">
        <w:rPr>
          <w:rFonts w:eastAsia="华文中宋"/>
          <w:b/>
          <w:bCs/>
          <w:noProof/>
          <w:sz w:val="44"/>
        </w:rPr>
        <w:t>(</w:t>
      </w:r>
      <w:r w:rsidR="003722FB">
        <w:rPr>
          <w:rFonts w:eastAsia="华文中宋" w:hint="eastAsia"/>
          <w:b/>
          <w:bCs/>
          <w:noProof/>
          <w:sz w:val="44"/>
        </w:rPr>
        <w:t>通知</w:t>
      </w:r>
      <w:r w:rsidR="003722FB">
        <w:rPr>
          <w:rFonts w:eastAsia="华文中宋"/>
          <w:b/>
          <w:bCs/>
          <w:noProof/>
          <w:sz w:val="44"/>
        </w:rPr>
        <w:t>)</w:t>
      </w:r>
    </w:p>
    <w:p w:rsidR="003722FB" w:rsidRDefault="002A783D" w:rsidP="00233194">
      <w:pPr>
        <w:spacing w:line="560" w:lineRule="exact"/>
        <w:rPr>
          <w:rFonts w:eastAsia="华文中宋"/>
          <w:sz w:val="44"/>
        </w:rPr>
      </w:pPr>
      <w:r w:rsidRPr="002A783D">
        <w:rPr>
          <w:noProof/>
        </w:rPr>
        <w:pict>
          <v:shapetype id="_x0000_t202" coordsize="21600,21600" o:spt="202" path="m,l,21600r21600,l21600,xe">
            <v:stroke joinstyle="miter"/>
            <v:path gradientshapeok="t" o:connecttype="rect"/>
          </v:shapetype>
          <v:shape id="_x0000_s1027" type="#_x0000_t202" style="position:absolute;left:0;text-align:left;margin-left:315pt;margin-top:15.6pt;width:99pt;height:33pt;z-index:251659264" filled="f" stroked="f">
            <v:textbox>
              <w:txbxContent>
                <w:p w:rsidR="003722FB" w:rsidRPr="008457CA" w:rsidRDefault="003722FB" w:rsidP="00233194">
                  <w:pPr>
                    <w:rPr>
                      <w:rFonts w:ascii="楷体_GB2312" w:eastAsia="楷体_GB2312"/>
                      <w:sz w:val="28"/>
                    </w:rPr>
                  </w:pPr>
                  <w:r>
                    <w:rPr>
                      <w:rFonts w:hint="eastAsia"/>
                      <w:sz w:val="28"/>
                    </w:rPr>
                    <w:t>签发：</w:t>
                  </w:r>
                  <w:r>
                    <w:rPr>
                      <w:rFonts w:ascii="楷体_GB2312" w:eastAsia="楷体_GB2312" w:hint="eastAsia"/>
                      <w:sz w:val="30"/>
                    </w:rPr>
                    <w:t>武士勋</w:t>
                  </w:r>
                </w:p>
              </w:txbxContent>
            </v:textbox>
          </v:shape>
        </w:pict>
      </w:r>
      <w:r w:rsidRPr="002A783D">
        <w:rPr>
          <w:noProof/>
        </w:rPr>
        <w:pict>
          <v:shape id="_x0000_s1028" type="#_x0000_t202" style="position:absolute;left:0;text-align:left;margin-left:0;margin-top:15.6pt;width:117pt;height:31.2pt;z-index:251658240" filled="f" stroked="f">
            <v:textbox>
              <w:txbxContent>
                <w:p w:rsidR="003722FB" w:rsidRDefault="003722FB" w:rsidP="00233194">
                  <w:pPr>
                    <w:rPr>
                      <w:sz w:val="28"/>
                    </w:rPr>
                  </w:pPr>
                  <w:r>
                    <w:rPr>
                      <w:sz w:val="28"/>
                    </w:rPr>
                    <w:t>[201</w:t>
                  </w:r>
                  <w:r w:rsidR="00F26CFC">
                    <w:rPr>
                      <w:rFonts w:hint="eastAsia"/>
                      <w:sz w:val="28"/>
                    </w:rPr>
                    <w:t>7</w:t>
                  </w:r>
                  <w:r>
                    <w:rPr>
                      <w:sz w:val="28"/>
                    </w:rPr>
                    <w:t xml:space="preserve">] </w:t>
                  </w:r>
                  <w:r w:rsidR="005113F3">
                    <w:rPr>
                      <w:rFonts w:hint="eastAsia"/>
                      <w:sz w:val="28"/>
                    </w:rPr>
                    <w:t>53</w:t>
                  </w:r>
                  <w:r>
                    <w:rPr>
                      <w:rFonts w:hint="eastAsia"/>
                      <w:sz w:val="28"/>
                    </w:rPr>
                    <w:t>号</w:t>
                  </w:r>
                </w:p>
              </w:txbxContent>
            </v:textbox>
          </v:shape>
        </w:pict>
      </w:r>
    </w:p>
    <w:p w:rsidR="003722FB" w:rsidRDefault="002A783D" w:rsidP="00233194">
      <w:pPr>
        <w:spacing w:line="560" w:lineRule="exact"/>
        <w:rPr>
          <w:rFonts w:eastAsia="华文中宋"/>
          <w:sz w:val="44"/>
        </w:rPr>
      </w:pPr>
      <w:r w:rsidRPr="002A783D">
        <w:rPr>
          <w:noProof/>
        </w:rPr>
        <w:pict>
          <v:line id="_x0000_s1029" style="position:absolute;left:0;text-align:left;z-index:251657216" from="-9pt,23.4pt" to="6in,23.4pt" strokeweight="4.5pt">
            <v:stroke linestyle="thinThick"/>
          </v:line>
        </w:pict>
      </w:r>
    </w:p>
    <w:p w:rsidR="003722FB" w:rsidRDefault="003722FB" w:rsidP="00233194">
      <w:pPr>
        <w:spacing w:line="560" w:lineRule="exact"/>
        <w:jc w:val="center"/>
        <w:rPr>
          <w:rFonts w:ascii="宋体"/>
          <w:b/>
          <w:sz w:val="36"/>
          <w:szCs w:val="36"/>
        </w:rPr>
      </w:pPr>
    </w:p>
    <w:p w:rsidR="000629A2" w:rsidRPr="00203355" w:rsidRDefault="000629A2" w:rsidP="000629A2">
      <w:pPr>
        <w:autoSpaceDE w:val="0"/>
        <w:spacing w:line="480" w:lineRule="auto"/>
        <w:jc w:val="center"/>
        <w:rPr>
          <w:b/>
          <w:color w:val="000000"/>
          <w:sz w:val="36"/>
          <w:szCs w:val="36"/>
        </w:rPr>
      </w:pPr>
      <w:r w:rsidRPr="00203355">
        <w:rPr>
          <w:rFonts w:ascii="宋体" w:hAnsi="宋体" w:cs="宋体" w:hint="eastAsia"/>
          <w:b/>
          <w:bCs/>
          <w:color w:val="000000"/>
          <w:kern w:val="0"/>
          <w:sz w:val="36"/>
          <w:szCs w:val="36"/>
        </w:rPr>
        <w:t>关于开展课程评估工作的通知</w:t>
      </w:r>
    </w:p>
    <w:p w:rsidR="00203355" w:rsidRDefault="00203355" w:rsidP="00233194">
      <w:pPr>
        <w:spacing w:line="560" w:lineRule="exact"/>
        <w:jc w:val="left"/>
        <w:rPr>
          <w:rFonts w:ascii="仿宋_GB2312" w:eastAsia="仿宋_GB2312" w:hAnsi="宋体" w:cs="宋体"/>
          <w:color w:val="000000"/>
          <w:kern w:val="0"/>
          <w:sz w:val="32"/>
          <w:szCs w:val="32"/>
        </w:rPr>
      </w:pPr>
    </w:p>
    <w:p w:rsidR="003722FB" w:rsidRPr="00203355" w:rsidRDefault="003722FB" w:rsidP="00233194">
      <w:pPr>
        <w:spacing w:line="560" w:lineRule="exact"/>
        <w:jc w:val="left"/>
        <w:rPr>
          <w:rFonts w:ascii="仿宋_GB2312" w:eastAsia="仿宋_GB2312" w:cs="宋体"/>
          <w:color w:val="000000"/>
          <w:kern w:val="0"/>
          <w:sz w:val="32"/>
          <w:szCs w:val="32"/>
        </w:rPr>
      </w:pPr>
      <w:r w:rsidRPr="00203355">
        <w:rPr>
          <w:rFonts w:ascii="仿宋_GB2312" w:eastAsia="仿宋_GB2312" w:hAnsi="宋体" w:cs="宋体" w:hint="eastAsia"/>
          <w:color w:val="000000"/>
          <w:kern w:val="0"/>
          <w:sz w:val="32"/>
          <w:szCs w:val="32"/>
        </w:rPr>
        <w:t>各院（系、部）：</w:t>
      </w:r>
    </w:p>
    <w:p w:rsidR="000629A2" w:rsidRPr="00203355" w:rsidRDefault="000629A2" w:rsidP="00203355">
      <w:pPr>
        <w:spacing w:line="600" w:lineRule="exact"/>
        <w:ind w:firstLineChars="200" w:firstLine="640"/>
        <w:rPr>
          <w:rFonts w:ascii="仿宋_GB2312" w:eastAsia="仿宋_GB2312" w:hAnsi="宋体"/>
          <w:sz w:val="32"/>
          <w:szCs w:val="32"/>
        </w:rPr>
      </w:pPr>
      <w:r w:rsidRPr="00203355">
        <w:rPr>
          <w:rFonts w:ascii="仿宋_GB2312" w:eastAsia="仿宋_GB2312" w:hAnsi="宋体" w:hint="eastAsia"/>
          <w:sz w:val="32"/>
          <w:szCs w:val="32"/>
        </w:rPr>
        <w:t>根据学校应用型大学建设发展需要，贯彻《教育部关于全面提高高等教育质量的若干意见》精神，有效落实我校“四个转型”、“四个对接”的转型目标。迎接2018年上半年教育部本科教学工作审核评估工作，我校定于今年9—10月启动课程评估工作。现对各项工作具体安排如下：</w:t>
      </w:r>
    </w:p>
    <w:p w:rsidR="000629A2" w:rsidRPr="00203355" w:rsidRDefault="000629A2" w:rsidP="00203355">
      <w:pPr>
        <w:spacing w:line="600" w:lineRule="exact"/>
        <w:ind w:firstLineChars="200" w:firstLine="643"/>
        <w:rPr>
          <w:rFonts w:ascii="仿宋_GB2312" w:eastAsia="仿宋_GB2312" w:hAnsi="宋体"/>
          <w:b/>
          <w:sz w:val="32"/>
          <w:szCs w:val="32"/>
        </w:rPr>
      </w:pPr>
      <w:r w:rsidRPr="00203355">
        <w:rPr>
          <w:rFonts w:ascii="仿宋_GB2312" w:eastAsia="仿宋_GB2312" w:hAnsi="宋体" w:hint="eastAsia"/>
          <w:b/>
          <w:sz w:val="32"/>
          <w:szCs w:val="32"/>
        </w:rPr>
        <w:t>一、评估范围</w:t>
      </w:r>
    </w:p>
    <w:p w:rsidR="000629A2" w:rsidRPr="00203355" w:rsidRDefault="000629A2" w:rsidP="000629A2">
      <w:pPr>
        <w:autoSpaceDE w:val="0"/>
        <w:spacing w:line="480" w:lineRule="auto"/>
        <w:rPr>
          <w:rFonts w:ascii="仿宋_GB2312" w:eastAsia="仿宋_GB2312" w:hAnsi="宋体" w:cs="宋体"/>
          <w:bCs/>
          <w:color w:val="000000"/>
          <w:kern w:val="0"/>
          <w:sz w:val="32"/>
          <w:szCs w:val="32"/>
        </w:rPr>
      </w:pPr>
      <w:r w:rsidRPr="00203355">
        <w:rPr>
          <w:rFonts w:ascii="仿宋_GB2312" w:eastAsia="仿宋_GB2312" w:hAnsi="宋体" w:cs="宋体" w:hint="eastAsia"/>
          <w:b/>
          <w:bCs/>
          <w:color w:val="000000"/>
          <w:kern w:val="0"/>
          <w:sz w:val="32"/>
          <w:szCs w:val="32"/>
        </w:rPr>
        <w:t xml:space="preserve"> </w:t>
      </w:r>
      <w:r w:rsidRPr="00203355">
        <w:rPr>
          <w:rFonts w:ascii="仿宋_GB2312" w:eastAsia="仿宋_GB2312" w:hAnsi="宋体" w:cs="宋体" w:hint="eastAsia"/>
          <w:bCs/>
          <w:color w:val="000000"/>
          <w:kern w:val="0"/>
          <w:sz w:val="32"/>
          <w:szCs w:val="32"/>
        </w:rPr>
        <w:t xml:space="preserve">  本科专业列入培养方案的专业主要课程（含专业基础课程、专业核心课程、专业</w:t>
      </w:r>
      <w:r w:rsidR="00905BE6">
        <w:rPr>
          <w:rFonts w:ascii="仿宋_GB2312" w:eastAsia="仿宋_GB2312" w:hAnsi="宋体" w:cs="宋体" w:hint="eastAsia"/>
          <w:bCs/>
          <w:color w:val="000000"/>
          <w:kern w:val="0"/>
          <w:sz w:val="32"/>
          <w:szCs w:val="32"/>
        </w:rPr>
        <w:t>限</w:t>
      </w:r>
      <w:r w:rsidRPr="00203355">
        <w:rPr>
          <w:rFonts w:ascii="仿宋_GB2312" w:eastAsia="仿宋_GB2312" w:hAnsi="宋体" w:cs="宋体" w:hint="eastAsia"/>
          <w:bCs/>
          <w:color w:val="000000"/>
          <w:kern w:val="0"/>
          <w:sz w:val="32"/>
          <w:szCs w:val="32"/>
        </w:rPr>
        <w:t>选课程）。</w:t>
      </w:r>
    </w:p>
    <w:p w:rsidR="000629A2" w:rsidRPr="00203355" w:rsidRDefault="000629A2" w:rsidP="000629A2">
      <w:pPr>
        <w:autoSpaceDE w:val="0"/>
        <w:spacing w:line="480" w:lineRule="auto"/>
        <w:rPr>
          <w:rFonts w:ascii="仿宋_GB2312" w:eastAsia="仿宋_GB2312" w:hAnsi="宋体" w:cs="宋体"/>
          <w:b/>
          <w:bCs/>
          <w:color w:val="000000"/>
          <w:kern w:val="0"/>
          <w:sz w:val="32"/>
          <w:szCs w:val="32"/>
        </w:rPr>
      </w:pPr>
      <w:r w:rsidRPr="00203355">
        <w:rPr>
          <w:rFonts w:ascii="仿宋_GB2312" w:eastAsia="仿宋_GB2312" w:hAnsi="宋体" w:cs="宋体" w:hint="eastAsia"/>
          <w:bCs/>
          <w:color w:val="000000"/>
          <w:kern w:val="0"/>
          <w:sz w:val="32"/>
          <w:szCs w:val="32"/>
        </w:rPr>
        <w:t xml:space="preserve">    </w:t>
      </w:r>
      <w:r w:rsidRPr="00203355">
        <w:rPr>
          <w:rFonts w:ascii="仿宋_GB2312" w:eastAsia="仿宋_GB2312" w:hAnsi="宋体" w:cs="宋体" w:hint="eastAsia"/>
          <w:b/>
          <w:bCs/>
          <w:color w:val="000000"/>
          <w:kern w:val="0"/>
          <w:sz w:val="32"/>
          <w:szCs w:val="32"/>
        </w:rPr>
        <w:t>二、</w:t>
      </w:r>
      <w:r w:rsidRPr="00203355">
        <w:rPr>
          <w:rFonts w:ascii="仿宋_GB2312" w:eastAsia="仿宋_GB2312" w:hAnsi="宋体" w:hint="eastAsia"/>
          <w:b/>
          <w:sz w:val="32"/>
          <w:szCs w:val="32"/>
        </w:rPr>
        <w:t>评估指标</w:t>
      </w:r>
    </w:p>
    <w:p w:rsidR="000629A2" w:rsidRPr="00203355" w:rsidRDefault="000629A2" w:rsidP="00203355">
      <w:pPr>
        <w:spacing w:line="600" w:lineRule="exact"/>
        <w:ind w:firstLineChars="200" w:firstLine="640"/>
        <w:rPr>
          <w:rFonts w:ascii="仿宋_GB2312" w:eastAsia="仿宋_GB2312" w:hAnsi="宋体"/>
          <w:sz w:val="32"/>
          <w:szCs w:val="32"/>
        </w:rPr>
      </w:pPr>
      <w:r w:rsidRPr="00203355">
        <w:rPr>
          <w:rFonts w:ascii="仿宋_GB2312" w:eastAsia="仿宋_GB2312" w:hAnsi="宋体" w:hint="eastAsia"/>
          <w:sz w:val="32"/>
          <w:szCs w:val="32"/>
        </w:rPr>
        <w:t>参照河北科技师范学院课程评估实施方案所列的评估参考指标及观测点（</w:t>
      </w:r>
      <w:r w:rsidRPr="00203355">
        <w:rPr>
          <w:rFonts w:ascii="仿宋_GB2312" w:eastAsia="仿宋_GB2312" w:hAnsi="宋体" w:cs="宋体" w:hint="eastAsia"/>
          <w:kern w:val="0"/>
          <w:sz w:val="32"/>
          <w:szCs w:val="32"/>
        </w:rPr>
        <w:t>详见附件</w:t>
      </w:r>
      <w:r w:rsidRPr="00203355">
        <w:rPr>
          <w:rFonts w:ascii="仿宋_GB2312" w:eastAsia="仿宋_GB2312" w:hAnsi="宋体" w:hint="eastAsia"/>
          <w:sz w:val="32"/>
          <w:szCs w:val="32"/>
        </w:rPr>
        <w:t>），对专业主要课程进行评估。评估指标为课程基本情况、师资队伍、课程建设、教学保障、教学过程、教学研究与成果、教学效果等七大项。</w:t>
      </w:r>
    </w:p>
    <w:p w:rsidR="000629A2" w:rsidRPr="00203355" w:rsidRDefault="000629A2" w:rsidP="000629A2">
      <w:pPr>
        <w:autoSpaceDE w:val="0"/>
        <w:spacing w:line="480" w:lineRule="auto"/>
        <w:rPr>
          <w:rFonts w:ascii="仿宋_GB2312" w:eastAsia="仿宋_GB2312" w:hAnsi="宋体" w:cs="宋体"/>
          <w:b/>
          <w:bCs/>
          <w:color w:val="000000"/>
          <w:kern w:val="0"/>
          <w:sz w:val="32"/>
          <w:szCs w:val="32"/>
        </w:rPr>
      </w:pPr>
      <w:r w:rsidRPr="00203355">
        <w:rPr>
          <w:rFonts w:ascii="仿宋_GB2312" w:eastAsia="仿宋_GB2312" w:hAnsi="宋体" w:cs="宋体" w:hint="eastAsia"/>
          <w:bCs/>
          <w:color w:val="000000"/>
          <w:kern w:val="0"/>
          <w:sz w:val="32"/>
          <w:szCs w:val="32"/>
        </w:rPr>
        <w:t xml:space="preserve">    </w:t>
      </w:r>
      <w:r w:rsidRPr="00203355">
        <w:rPr>
          <w:rFonts w:ascii="仿宋_GB2312" w:eastAsia="仿宋_GB2312" w:hAnsi="宋体" w:cs="宋体" w:hint="eastAsia"/>
          <w:b/>
          <w:bCs/>
          <w:color w:val="000000"/>
          <w:kern w:val="0"/>
          <w:sz w:val="32"/>
          <w:szCs w:val="32"/>
        </w:rPr>
        <w:t>三、评估方式</w:t>
      </w:r>
    </w:p>
    <w:p w:rsidR="000629A2" w:rsidRPr="00203355" w:rsidRDefault="000629A2" w:rsidP="000629A2">
      <w:pPr>
        <w:autoSpaceDE w:val="0"/>
        <w:spacing w:line="480" w:lineRule="auto"/>
        <w:rPr>
          <w:rFonts w:ascii="仿宋_GB2312" w:eastAsia="仿宋_GB2312" w:hAnsi="宋体" w:cs="宋体"/>
          <w:color w:val="000000"/>
          <w:sz w:val="32"/>
          <w:szCs w:val="32"/>
        </w:rPr>
      </w:pPr>
      <w:r w:rsidRPr="00203355">
        <w:rPr>
          <w:rFonts w:ascii="仿宋_GB2312" w:eastAsia="仿宋_GB2312" w:hAnsi="宋体" w:cs="宋体" w:hint="eastAsia"/>
          <w:bCs/>
          <w:color w:val="000000"/>
          <w:kern w:val="0"/>
          <w:sz w:val="32"/>
          <w:szCs w:val="32"/>
        </w:rPr>
        <w:t xml:space="preserve">    各院（系、部）</w:t>
      </w:r>
      <w:r w:rsidRPr="00203355">
        <w:rPr>
          <w:rFonts w:ascii="仿宋_GB2312" w:eastAsia="仿宋_GB2312" w:hAnsi="宋体" w:cs="宋体" w:hint="eastAsia"/>
          <w:color w:val="000000"/>
          <w:sz w:val="32"/>
          <w:szCs w:val="32"/>
        </w:rPr>
        <w:t>根据《课程评估参考指标及观测点》组织</w:t>
      </w:r>
      <w:r w:rsidRPr="00203355">
        <w:rPr>
          <w:rFonts w:ascii="仿宋_GB2312" w:eastAsia="仿宋_GB2312" w:hAnsi="宋体" w:cs="宋体" w:hint="eastAsia"/>
          <w:color w:val="000000"/>
          <w:sz w:val="32"/>
          <w:szCs w:val="32"/>
        </w:rPr>
        <w:lastRenderedPageBreak/>
        <w:t>对各门课程进行自查、自评工作，并形成自评报告。</w:t>
      </w:r>
    </w:p>
    <w:p w:rsidR="000629A2" w:rsidRPr="00203355" w:rsidRDefault="000629A2" w:rsidP="000629A2">
      <w:pPr>
        <w:autoSpaceDE w:val="0"/>
        <w:spacing w:line="480" w:lineRule="auto"/>
        <w:rPr>
          <w:rFonts w:ascii="仿宋_GB2312" w:eastAsia="仿宋_GB2312" w:hAnsi="宋体" w:cs="宋体"/>
          <w:b/>
          <w:color w:val="000000"/>
          <w:sz w:val="32"/>
          <w:szCs w:val="32"/>
        </w:rPr>
      </w:pPr>
      <w:r w:rsidRPr="00203355">
        <w:rPr>
          <w:rFonts w:ascii="仿宋_GB2312" w:eastAsia="仿宋_GB2312" w:hAnsi="宋体" w:cs="宋体" w:hint="eastAsia"/>
          <w:color w:val="000000"/>
          <w:sz w:val="32"/>
          <w:szCs w:val="32"/>
        </w:rPr>
        <w:t xml:space="preserve">   </w:t>
      </w:r>
      <w:r w:rsidRPr="00203355">
        <w:rPr>
          <w:rFonts w:ascii="仿宋_GB2312" w:eastAsia="仿宋_GB2312" w:hAnsi="宋体" w:cs="宋体" w:hint="eastAsia"/>
          <w:b/>
          <w:color w:val="000000"/>
          <w:sz w:val="32"/>
          <w:szCs w:val="32"/>
        </w:rPr>
        <w:t xml:space="preserve"> 四、评估具体要求</w:t>
      </w:r>
    </w:p>
    <w:p w:rsidR="000629A2" w:rsidRPr="00203355" w:rsidRDefault="000629A2" w:rsidP="000629A2">
      <w:pPr>
        <w:autoSpaceDE w:val="0"/>
        <w:spacing w:line="480" w:lineRule="auto"/>
        <w:rPr>
          <w:rFonts w:ascii="仿宋_GB2312" w:eastAsia="仿宋_GB2312" w:hAnsi="宋体" w:cs="宋体"/>
          <w:color w:val="000000"/>
          <w:sz w:val="32"/>
          <w:szCs w:val="32"/>
        </w:rPr>
      </w:pPr>
      <w:r w:rsidRPr="00203355">
        <w:rPr>
          <w:rFonts w:ascii="仿宋_GB2312" w:eastAsia="仿宋_GB2312" w:hAnsi="宋体" w:cs="宋体" w:hint="eastAsia"/>
          <w:color w:val="000000"/>
          <w:sz w:val="32"/>
          <w:szCs w:val="32"/>
        </w:rPr>
        <w:t xml:space="preserve">    1.时间要求：</w:t>
      </w:r>
      <w:r w:rsidRPr="00203355">
        <w:rPr>
          <w:rFonts w:ascii="仿宋_GB2312" w:eastAsia="仿宋_GB2312" w:hAnsi="宋体" w:cs="宋体" w:hint="eastAsia"/>
          <w:bCs/>
          <w:color w:val="000000"/>
          <w:kern w:val="0"/>
          <w:sz w:val="32"/>
          <w:szCs w:val="32"/>
        </w:rPr>
        <w:t>各院（系、部）</w:t>
      </w:r>
      <w:r w:rsidRPr="00203355">
        <w:rPr>
          <w:rFonts w:ascii="仿宋_GB2312" w:eastAsia="仿宋_GB2312" w:hAnsi="宋体" w:cs="宋体" w:hint="eastAsia"/>
          <w:color w:val="000000"/>
          <w:sz w:val="32"/>
          <w:szCs w:val="32"/>
        </w:rPr>
        <w:t>于2017年9—10月开展课程评估工作，由于转型发展中期评估工作的影响，各单位报送材料时间可延至2017年10月30日。各院系部请于截止日期前将纸质版材料加盖公章报送到教务处教学研究科（办公楼207），电子版发送教研科邮箱。（教学研究科电话：8057265邮箱：jyk7265@163.com）</w:t>
      </w:r>
    </w:p>
    <w:p w:rsidR="000629A2" w:rsidRPr="00203355" w:rsidRDefault="000629A2" w:rsidP="000629A2">
      <w:pPr>
        <w:autoSpaceDE w:val="0"/>
        <w:spacing w:line="480" w:lineRule="auto"/>
        <w:rPr>
          <w:rFonts w:ascii="仿宋_GB2312" w:eastAsia="仿宋_GB2312" w:hAnsi="宋体" w:cs="宋体"/>
          <w:color w:val="000000"/>
          <w:sz w:val="32"/>
          <w:szCs w:val="32"/>
        </w:rPr>
      </w:pPr>
      <w:r w:rsidRPr="00203355">
        <w:rPr>
          <w:rFonts w:ascii="仿宋_GB2312" w:eastAsia="仿宋_GB2312" w:hAnsi="宋体" w:cs="宋体" w:hint="eastAsia"/>
          <w:color w:val="000000"/>
          <w:sz w:val="32"/>
          <w:szCs w:val="32"/>
        </w:rPr>
        <w:t xml:space="preserve">    2.报送材料要求：每个专业择优报送一门课程的评估报告；各院（系、部）就本单位课程建设与评估情况</w:t>
      </w:r>
      <w:r w:rsidR="000D3BAB">
        <w:rPr>
          <w:rFonts w:ascii="仿宋_GB2312" w:eastAsia="仿宋_GB2312" w:hAnsi="宋体" w:cs="宋体" w:hint="eastAsia"/>
          <w:color w:val="000000"/>
          <w:sz w:val="32"/>
          <w:szCs w:val="32"/>
        </w:rPr>
        <w:t>形</w:t>
      </w:r>
      <w:r w:rsidRPr="00203355">
        <w:rPr>
          <w:rFonts w:ascii="仿宋_GB2312" w:eastAsia="仿宋_GB2312" w:hAnsi="宋体" w:cs="宋体" w:hint="eastAsia"/>
          <w:color w:val="000000"/>
          <w:sz w:val="32"/>
          <w:szCs w:val="32"/>
        </w:rPr>
        <w:t>成一个总体的课程评估报告（内容主要涵盖课程评估工作的安排、实施、本单位课程建设现状、工作总结、发现的主要问题及改进措施）。</w:t>
      </w:r>
    </w:p>
    <w:p w:rsidR="001309F5" w:rsidRPr="00203355" w:rsidRDefault="00196A4B" w:rsidP="001309F5">
      <w:pPr>
        <w:autoSpaceDE w:val="0"/>
        <w:spacing w:line="480" w:lineRule="auto"/>
        <w:rPr>
          <w:rFonts w:ascii="仿宋_GB2312" w:eastAsia="仿宋_GB2312" w:hAnsi="宋体" w:cs="宋体"/>
          <w:color w:val="000000"/>
          <w:sz w:val="32"/>
          <w:szCs w:val="32"/>
        </w:rPr>
      </w:pPr>
      <w:r w:rsidRPr="00203355">
        <w:rPr>
          <w:rFonts w:ascii="仿宋_GB2312" w:eastAsia="仿宋_GB2312" w:hAnsi="宋体" w:cs="宋体" w:hint="eastAsia"/>
          <w:color w:val="000000"/>
          <w:sz w:val="32"/>
          <w:szCs w:val="32"/>
        </w:rPr>
        <w:t xml:space="preserve">   </w:t>
      </w:r>
      <w:r w:rsidR="001309F5" w:rsidRPr="00203355">
        <w:rPr>
          <w:rFonts w:ascii="仿宋_GB2312" w:eastAsia="仿宋_GB2312" w:hAnsi="宋体" w:cs="宋体" w:hint="eastAsia"/>
          <w:color w:val="000000"/>
          <w:sz w:val="32"/>
          <w:szCs w:val="32"/>
        </w:rPr>
        <w:t xml:space="preserve"> 附件：课程评估参考指标及观测点</w:t>
      </w:r>
    </w:p>
    <w:p w:rsidR="000629A2" w:rsidRPr="00203355" w:rsidRDefault="000629A2" w:rsidP="000629A2">
      <w:pPr>
        <w:autoSpaceDE w:val="0"/>
        <w:spacing w:line="480" w:lineRule="auto"/>
        <w:rPr>
          <w:rFonts w:ascii="仿宋_GB2312" w:eastAsia="仿宋_GB2312" w:hAnsi="宋体" w:cs="宋体"/>
          <w:color w:val="000000"/>
          <w:sz w:val="32"/>
          <w:szCs w:val="32"/>
        </w:rPr>
      </w:pPr>
    </w:p>
    <w:p w:rsidR="000629A2" w:rsidRPr="00203355" w:rsidRDefault="000629A2" w:rsidP="00203355">
      <w:pPr>
        <w:ind w:left="4640" w:hangingChars="1450" w:hanging="4640"/>
        <w:rPr>
          <w:rFonts w:ascii="仿宋_GB2312" w:eastAsia="仿宋_GB2312" w:hAnsi="宋体" w:cs="宋体"/>
          <w:color w:val="000000"/>
          <w:sz w:val="32"/>
          <w:szCs w:val="32"/>
        </w:rPr>
      </w:pPr>
      <w:r w:rsidRPr="00203355">
        <w:rPr>
          <w:rFonts w:ascii="仿宋_GB2312" w:eastAsia="仿宋_GB2312" w:hAnsi="宋体" w:cs="宋体" w:hint="eastAsia"/>
          <w:color w:val="000000"/>
          <w:sz w:val="32"/>
          <w:szCs w:val="32"/>
        </w:rPr>
        <w:t xml:space="preserve">                                                                                2017年9月29日</w:t>
      </w:r>
    </w:p>
    <w:p w:rsidR="003722FB" w:rsidRPr="00203355" w:rsidRDefault="003722FB" w:rsidP="001162EB">
      <w:pPr>
        <w:spacing w:line="560" w:lineRule="exact"/>
        <w:ind w:leftChars="304" w:left="4798" w:hangingChars="1300" w:hanging="4160"/>
        <w:jc w:val="left"/>
        <w:rPr>
          <w:rFonts w:ascii="仿宋_GB2312" w:eastAsia="仿宋_GB2312" w:hAnsi="宋体" w:cs="宋体"/>
          <w:color w:val="000000"/>
          <w:kern w:val="0"/>
          <w:sz w:val="32"/>
          <w:szCs w:val="32"/>
        </w:rPr>
      </w:pPr>
      <w:r w:rsidRPr="00203355">
        <w:rPr>
          <w:rFonts w:ascii="仿宋_GB2312" w:eastAsia="仿宋_GB2312" w:hAnsi="宋体" w:cs="宋体" w:hint="eastAsia"/>
          <w:color w:val="000000"/>
          <w:kern w:val="0"/>
          <w:sz w:val="32"/>
          <w:szCs w:val="32"/>
        </w:rPr>
        <w:t xml:space="preserve">                        </w:t>
      </w:r>
    </w:p>
    <w:p w:rsidR="001309F5" w:rsidRDefault="001309F5" w:rsidP="001162EB">
      <w:pPr>
        <w:spacing w:line="560" w:lineRule="exact"/>
        <w:ind w:leftChars="304" w:left="4798" w:hangingChars="1300" w:hanging="4160"/>
        <w:jc w:val="left"/>
        <w:rPr>
          <w:rFonts w:ascii="仿宋_GB2312" w:eastAsia="仿宋_GB2312" w:hAnsi="宋体" w:cs="宋体"/>
          <w:color w:val="000000"/>
          <w:kern w:val="0"/>
          <w:sz w:val="32"/>
          <w:szCs w:val="32"/>
        </w:rPr>
      </w:pPr>
    </w:p>
    <w:p w:rsidR="001309F5" w:rsidRDefault="001309F5" w:rsidP="001162EB">
      <w:pPr>
        <w:spacing w:line="560" w:lineRule="exact"/>
        <w:ind w:leftChars="304" w:left="4798" w:hangingChars="1300" w:hanging="4160"/>
        <w:jc w:val="left"/>
        <w:rPr>
          <w:rFonts w:ascii="仿宋_GB2312" w:eastAsia="仿宋_GB2312" w:hAnsi="宋体" w:cs="宋体"/>
          <w:color w:val="000000"/>
          <w:kern w:val="0"/>
          <w:sz w:val="32"/>
          <w:szCs w:val="32"/>
        </w:rPr>
      </w:pPr>
    </w:p>
    <w:p w:rsidR="001309F5" w:rsidRDefault="001309F5" w:rsidP="001162EB">
      <w:pPr>
        <w:spacing w:line="560" w:lineRule="exact"/>
        <w:ind w:leftChars="304" w:left="4798" w:hangingChars="1300" w:hanging="4160"/>
        <w:jc w:val="left"/>
        <w:rPr>
          <w:rFonts w:ascii="仿宋_GB2312" w:eastAsia="仿宋_GB2312" w:hAnsi="宋体" w:cs="宋体"/>
          <w:color w:val="000000"/>
          <w:kern w:val="0"/>
          <w:sz w:val="32"/>
          <w:szCs w:val="32"/>
        </w:rPr>
      </w:pPr>
    </w:p>
    <w:p w:rsidR="001309F5" w:rsidRDefault="001309F5" w:rsidP="001162EB">
      <w:pPr>
        <w:spacing w:line="560" w:lineRule="exact"/>
        <w:ind w:leftChars="304" w:left="4798" w:hangingChars="1300" w:hanging="4160"/>
        <w:jc w:val="left"/>
        <w:rPr>
          <w:rFonts w:ascii="仿宋_GB2312" w:eastAsia="仿宋_GB2312" w:hAnsi="宋体" w:cs="宋体"/>
          <w:color w:val="000000"/>
          <w:kern w:val="0"/>
          <w:sz w:val="32"/>
          <w:szCs w:val="32"/>
        </w:rPr>
      </w:pPr>
    </w:p>
    <w:p w:rsidR="00203355" w:rsidRDefault="00203355" w:rsidP="001309F5">
      <w:pPr>
        <w:spacing w:after="240"/>
        <w:rPr>
          <w:rFonts w:ascii="仿宋" w:eastAsia="仿宋" w:hAnsi="仿宋"/>
          <w:b/>
          <w:sz w:val="24"/>
        </w:rPr>
      </w:pPr>
    </w:p>
    <w:p w:rsidR="00203355" w:rsidRDefault="001309F5" w:rsidP="001309F5">
      <w:pPr>
        <w:spacing w:after="240"/>
        <w:rPr>
          <w:rFonts w:ascii="仿宋" w:eastAsia="仿宋" w:hAnsi="仿宋"/>
          <w:b/>
          <w:sz w:val="24"/>
        </w:rPr>
      </w:pPr>
      <w:r>
        <w:rPr>
          <w:rFonts w:ascii="仿宋" w:eastAsia="仿宋" w:hAnsi="仿宋" w:hint="eastAsia"/>
          <w:b/>
          <w:sz w:val="24"/>
        </w:rPr>
        <w:lastRenderedPageBreak/>
        <w:t>附件：</w:t>
      </w:r>
    </w:p>
    <w:p w:rsidR="001309F5" w:rsidRPr="00203355" w:rsidRDefault="001309F5" w:rsidP="00203355">
      <w:pPr>
        <w:spacing w:after="240"/>
        <w:jc w:val="center"/>
        <w:rPr>
          <w:rFonts w:ascii="仿宋" w:eastAsia="仿宋" w:hAnsi="仿宋"/>
          <w:b/>
          <w:sz w:val="30"/>
          <w:szCs w:val="30"/>
        </w:rPr>
      </w:pPr>
      <w:r w:rsidRPr="00203355">
        <w:rPr>
          <w:rFonts w:ascii="仿宋" w:eastAsia="仿宋" w:hAnsi="仿宋" w:hint="eastAsia"/>
          <w:b/>
          <w:sz w:val="30"/>
          <w:szCs w:val="30"/>
        </w:rPr>
        <w:t>课程评估参考指标及观测点</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7"/>
        <w:gridCol w:w="1701"/>
        <w:gridCol w:w="6286"/>
      </w:tblGrid>
      <w:tr w:rsidR="001309F5" w:rsidTr="008C7BBC">
        <w:trPr>
          <w:trHeight w:val="632"/>
        </w:trPr>
        <w:tc>
          <w:tcPr>
            <w:tcW w:w="1277" w:type="dxa"/>
            <w:vAlign w:val="center"/>
          </w:tcPr>
          <w:p w:rsidR="001309F5" w:rsidRDefault="001309F5" w:rsidP="008C7BBC">
            <w:pPr>
              <w:widowControl/>
              <w:adjustRightInd w:val="0"/>
              <w:snapToGrid w:val="0"/>
              <w:jc w:val="center"/>
              <w:rPr>
                <w:rFonts w:ascii="黑体" w:eastAsia="黑体" w:hAnsi="黑体" w:cs="宋体"/>
                <w:b/>
                <w:bCs/>
                <w:kern w:val="0"/>
                <w:sz w:val="22"/>
                <w:szCs w:val="21"/>
              </w:rPr>
            </w:pPr>
            <w:r>
              <w:rPr>
                <w:rFonts w:ascii="黑体" w:eastAsia="黑体" w:hAnsi="黑体" w:cs="宋体" w:hint="eastAsia"/>
                <w:b/>
                <w:bCs/>
                <w:kern w:val="0"/>
                <w:sz w:val="22"/>
                <w:szCs w:val="21"/>
              </w:rPr>
              <w:t>一级指标</w:t>
            </w:r>
          </w:p>
        </w:tc>
        <w:tc>
          <w:tcPr>
            <w:tcW w:w="1701" w:type="dxa"/>
            <w:vAlign w:val="center"/>
          </w:tcPr>
          <w:p w:rsidR="001309F5" w:rsidRDefault="001309F5" w:rsidP="008C7BBC">
            <w:pPr>
              <w:widowControl/>
              <w:adjustRightInd w:val="0"/>
              <w:snapToGrid w:val="0"/>
              <w:jc w:val="center"/>
              <w:rPr>
                <w:rFonts w:ascii="黑体" w:eastAsia="黑体" w:hAnsi="黑体" w:cs="宋体"/>
                <w:b/>
                <w:bCs/>
                <w:kern w:val="0"/>
                <w:sz w:val="22"/>
                <w:szCs w:val="21"/>
              </w:rPr>
            </w:pPr>
            <w:r>
              <w:rPr>
                <w:rFonts w:ascii="黑体" w:eastAsia="黑体" w:hAnsi="黑体" w:cs="宋体" w:hint="eastAsia"/>
                <w:b/>
                <w:bCs/>
                <w:kern w:val="0"/>
                <w:sz w:val="22"/>
                <w:szCs w:val="21"/>
              </w:rPr>
              <w:t>二级指标</w:t>
            </w:r>
          </w:p>
        </w:tc>
        <w:tc>
          <w:tcPr>
            <w:tcW w:w="6286" w:type="dxa"/>
            <w:vAlign w:val="center"/>
          </w:tcPr>
          <w:p w:rsidR="001309F5" w:rsidRDefault="001309F5" w:rsidP="008C7BBC">
            <w:pPr>
              <w:widowControl/>
              <w:adjustRightInd w:val="0"/>
              <w:snapToGrid w:val="0"/>
              <w:jc w:val="center"/>
              <w:rPr>
                <w:rFonts w:ascii="黑体" w:eastAsia="黑体" w:hAnsi="黑体" w:cs="宋体"/>
                <w:b/>
                <w:bCs/>
                <w:kern w:val="0"/>
                <w:sz w:val="22"/>
                <w:szCs w:val="21"/>
              </w:rPr>
            </w:pPr>
            <w:r>
              <w:rPr>
                <w:rFonts w:ascii="黑体" w:eastAsia="黑体" w:hAnsi="黑体" w:cs="宋体" w:hint="eastAsia"/>
                <w:b/>
                <w:bCs/>
                <w:kern w:val="0"/>
                <w:sz w:val="22"/>
                <w:szCs w:val="21"/>
              </w:rPr>
              <w:t>主要观测点</w:t>
            </w:r>
          </w:p>
        </w:tc>
      </w:tr>
      <w:tr w:rsidR="001309F5" w:rsidTr="008C7BBC">
        <w:trPr>
          <w:trHeight w:val="623"/>
        </w:trPr>
        <w:tc>
          <w:tcPr>
            <w:tcW w:w="1277" w:type="dxa"/>
            <w:vMerge w:val="restart"/>
            <w:vAlign w:val="center"/>
          </w:tcPr>
          <w:p w:rsidR="00203355" w:rsidRDefault="001309F5" w:rsidP="008C7BBC">
            <w:pPr>
              <w:widowControl/>
              <w:adjustRightInd w:val="0"/>
              <w:snapToGrid w:val="0"/>
              <w:jc w:val="center"/>
              <w:rPr>
                <w:rFonts w:ascii="宋体" w:hAnsi="宋体" w:cs="宋体"/>
                <w:bCs/>
                <w:color w:val="000000"/>
                <w:kern w:val="0"/>
                <w:sz w:val="18"/>
                <w:szCs w:val="21"/>
              </w:rPr>
            </w:pPr>
            <w:r>
              <w:rPr>
                <w:rFonts w:ascii="宋体" w:hAnsi="宋体" w:cs="宋体"/>
                <w:bCs/>
                <w:color w:val="000000"/>
                <w:kern w:val="0"/>
                <w:sz w:val="18"/>
                <w:szCs w:val="21"/>
              </w:rPr>
              <w:t>1</w:t>
            </w:r>
            <w:r>
              <w:rPr>
                <w:rFonts w:ascii="宋体" w:hAnsi="宋体" w:cs="宋体" w:hint="eastAsia"/>
                <w:bCs/>
                <w:color w:val="000000"/>
                <w:kern w:val="0"/>
                <w:sz w:val="18"/>
                <w:szCs w:val="21"/>
              </w:rPr>
              <w:t>课程基本</w:t>
            </w:r>
          </w:p>
          <w:p w:rsidR="001309F5" w:rsidRDefault="001309F5" w:rsidP="008C7BBC">
            <w:pPr>
              <w:widowControl/>
              <w:adjustRightInd w:val="0"/>
              <w:snapToGrid w:val="0"/>
              <w:jc w:val="center"/>
              <w:rPr>
                <w:rFonts w:ascii="宋体" w:hAnsi="宋体" w:cs="宋体"/>
                <w:bCs/>
                <w:color w:val="000000"/>
                <w:kern w:val="0"/>
                <w:sz w:val="18"/>
                <w:szCs w:val="21"/>
              </w:rPr>
            </w:pPr>
            <w:r>
              <w:rPr>
                <w:rFonts w:ascii="宋体" w:hAnsi="宋体" w:cs="宋体" w:hint="eastAsia"/>
                <w:bCs/>
                <w:color w:val="000000"/>
                <w:kern w:val="0"/>
                <w:sz w:val="18"/>
                <w:szCs w:val="21"/>
              </w:rPr>
              <w:t>情况</w:t>
            </w:r>
          </w:p>
        </w:tc>
        <w:tc>
          <w:tcPr>
            <w:tcW w:w="1701"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hint="eastAsia"/>
                <w:bCs/>
                <w:color w:val="000000"/>
                <w:kern w:val="0"/>
                <w:sz w:val="18"/>
                <w:szCs w:val="21"/>
              </w:rPr>
              <w:t>1.1课程定位</w:t>
            </w:r>
          </w:p>
        </w:tc>
        <w:tc>
          <w:tcPr>
            <w:tcW w:w="6286"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hint="eastAsia"/>
                <w:bCs/>
                <w:color w:val="000000"/>
                <w:kern w:val="0"/>
                <w:sz w:val="18"/>
                <w:szCs w:val="21"/>
              </w:rPr>
              <w:t>课程定位与性质、课程功能（支撑职业岗位能力所需的知识、能力、素质等）、前后续课程衔接。</w:t>
            </w:r>
          </w:p>
        </w:tc>
      </w:tr>
      <w:tr w:rsidR="001309F5" w:rsidTr="008C7BBC">
        <w:trPr>
          <w:trHeight w:val="843"/>
        </w:trPr>
        <w:tc>
          <w:tcPr>
            <w:tcW w:w="1277" w:type="dxa"/>
            <w:vMerge/>
            <w:vAlign w:val="center"/>
          </w:tcPr>
          <w:p w:rsidR="001309F5" w:rsidRDefault="001309F5" w:rsidP="008C7BBC">
            <w:pPr>
              <w:widowControl/>
              <w:adjustRightInd w:val="0"/>
              <w:snapToGrid w:val="0"/>
              <w:jc w:val="center"/>
              <w:rPr>
                <w:rFonts w:ascii="宋体" w:hAnsi="宋体" w:cs="宋体"/>
                <w:bCs/>
                <w:color w:val="000000"/>
                <w:kern w:val="0"/>
                <w:sz w:val="18"/>
                <w:szCs w:val="21"/>
              </w:rPr>
            </w:pPr>
          </w:p>
        </w:tc>
        <w:tc>
          <w:tcPr>
            <w:tcW w:w="1701"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1.</w:t>
            </w:r>
            <w:r>
              <w:rPr>
                <w:rFonts w:ascii="宋体" w:hAnsi="宋体" w:cs="宋体" w:hint="eastAsia"/>
                <w:bCs/>
                <w:color w:val="000000"/>
                <w:kern w:val="0"/>
                <w:sz w:val="18"/>
                <w:szCs w:val="21"/>
              </w:rPr>
              <w:t>2教学大纲</w:t>
            </w:r>
          </w:p>
        </w:tc>
        <w:tc>
          <w:tcPr>
            <w:tcW w:w="6286"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hint="eastAsia"/>
                <w:bCs/>
                <w:color w:val="000000"/>
                <w:kern w:val="0"/>
                <w:sz w:val="18"/>
                <w:szCs w:val="21"/>
              </w:rPr>
              <w:t>有符合课程基本要求的内容先进、形式规范的教学大纲，并根据教学改革的需要加以修订，体现教学内容的基础性、科学性、先进性。</w:t>
            </w:r>
          </w:p>
        </w:tc>
      </w:tr>
      <w:tr w:rsidR="001309F5" w:rsidTr="008C7BBC">
        <w:trPr>
          <w:trHeight w:val="915"/>
        </w:trPr>
        <w:tc>
          <w:tcPr>
            <w:tcW w:w="1277" w:type="dxa"/>
            <w:vMerge/>
            <w:vAlign w:val="center"/>
          </w:tcPr>
          <w:p w:rsidR="001309F5" w:rsidRDefault="001309F5" w:rsidP="008C7BBC">
            <w:pPr>
              <w:widowControl/>
              <w:adjustRightInd w:val="0"/>
              <w:snapToGrid w:val="0"/>
              <w:jc w:val="center"/>
              <w:rPr>
                <w:rFonts w:ascii="宋体" w:hAnsi="宋体" w:cs="宋体"/>
                <w:bCs/>
                <w:color w:val="000000"/>
                <w:kern w:val="0"/>
                <w:sz w:val="18"/>
                <w:szCs w:val="21"/>
              </w:rPr>
            </w:pPr>
          </w:p>
        </w:tc>
        <w:tc>
          <w:tcPr>
            <w:tcW w:w="1701"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1.</w:t>
            </w:r>
            <w:r>
              <w:rPr>
                <w:rFonts w:ascii="宋体" w:hAnsi="宋体" w:cs="宋体" w:hint="eastAsia"/>
                <w:bCs/>
                <w:color w:val="000000"/>
                <w:kern w:val="0"/>
                <w:sz w:val="18"/>
                <w:szCs w:val="21"/>
              </w:rPr>
              <w:t>3教学文件</w:t>
            </w:r>
          </w:p>
        </w:tc>
        <w:tc>
          <w:tcPr>
            <w:tcW w:w="6286"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hint="eastAsia"/>
                <w:bCs/>
                <w:color w:val="000000"/>
                <w:kern w:val="0"/>
                <w:sz w:val="18"/>
                <w:szCs w:val="21"/>
              </w:rPr>
              <w:t>有完整的教学工作文件管理制度，包括教学计划、教学日历、教案、教学检查、听课记录、教学总结与反思、实验总结、学生成绩等材料的管理制度和详尽的文字记录。</w:t>
            </w:r>
          </w:p>
        </w:tc>
      </w:tr>
      <w:tr w:rsidR="001309F5" w:rsidTr="008C7BBC">
        <w:trPr>
          <w:trHeight w:val="615"/>
        </w:trPr>
        <w:tc>
          <w:tcPr>
            <w:tcW w:w="1277" w:type="dxa"/>
            <w:vMerge w:val="restart"/>
            <w:vAlign w:val="center"/>
          </w:tcPr>
          <w:p w:rsidR="001309F5" w:rsidRDefault="001309F5" w:rsidP="008C7BBC">
            <w:pPr>
              <w:widowControl/>
              <w:adjustRightInd w:val="0"/>
              <w:snapToGrid w:val="0"/>
              <w:jc w:val="center"/>
              <w:rPr>
                <w:rFonts w:ascii="宋体" w:hAnsi="宋体" w:cs="宋体"/>
                <w:bCs/>
                <w:color w:val="000000"/>
                <w:kern w:val="0"/>
                <w:sz w:val="18"/>
                <w:szCs w:val="21"/>
              </w:rPr>
            </w:pPr>
            <w:r>
              <w:rPr>
                <w:rFonts w:ascii="宋体" w:hAnsi="宋体" w:cs="宋体"/>
                <w:bCs/>
                <w:color w:val="000000"/>
                <w:kern w:val="0"/>
                <w:sz w:val="18"/>
                <w:szCs w:val="21"/>
              </w:rPr>
              <w:t>2</w:t>
            </w:r>
            <w:r>
              <w:rPr>
                <w:rFonts w:ascii="宋体" w:hAnsi="宋体" w:cs="宋体" w:hint="eastAsia"/>
                <w:bCs/>
                <w:color w:val="000000"/>
                <w:kern w:val="0"/>
                <w:sz w:val="18"/>
                <w:szCs w:val="21"/>
              </w:rPr>
              <w:t>师资队伍</w:t>
            </w:r>
          </w:p>
        </w:tc>
        <w:tc>
          <w:tcPr>
            <w:tcW w:w="1701"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2.1</w:t>
            </w:r>
            <w:r>
              <w:rPr>
                <w:rFonts w:ascii="宋体" w:hAnsi="宋体" w:cs="宋体" w:hint="eastAsia"/>
                <w:bCs/>
                <w:color w:val="000000"/>
                <w:kern w:val="0"/>
                <w:sz w:val="18"/>
                <w:szCs w:val="21"/>
              </w:rPr>
              <w:t>教师数量与结构</w:t>
            </w:r>
          </w:p>
        </w:tc>
        <w:tc>
          <w:tcPr>
            <w:tcW w:w="6286"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hint="eastAsia"/>
                <w:bCs/>
                <w:color w:val="000000"/>
                <w:kern w:val="0"/>
                <w:sz w:val="18"/>
                <w:szCs w:val="21"/>
              </w:rPr>
              <w:t>课程师资队伍的人数、年龄结构、学历、职称等整体结构情况。</w:t>
            </w:r>
          </w:p>
        </w:tc>
      </w:tr>
      <w:tr w:rsidR="001309F5" w:rsidTr="008C7BBC">
        <w:trPr>
          <w:trHeight w:val="750"/>
        </w:trPr>
        <w:tc>
          <w:tcPr>
            <w:tcW w:w="1277" w:type="dxa"/>
            <w:vMerge/>
            <w:vAlign w:val="center"/>
          </w:tcPr>
          <w:p w:rsidR="001309F5" w:rsidRDefault="001309F5" w:rsidP="008C7BBC">
            <w:pPr>
              <w:widowControl/>
              <w:adjustRightInd w:val="0"/>
              <w:snapToGrid w:val="0"/>
              <w:jc w:val="center"/>
              <w:rPr>
                <w:rFonts w:ascii="宋体" w:hAnsi="宋体" w:cs="宋体"/>
                <w:bCs/>
                <w:color w:val="000000"/>
                <w:kern w:val="0"/>
                <w:sz w:val="18"/>
                <w:szCs w:val="21"/>
              </w:rPr>
            </w:pPr>
          </w:p>
        </w:tc>
        <w:tc>
          <w:tcPr>
            <w:tcW w:w="1701"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2.2</w:t>
            </w:r>
            <w:r>
              <w:rPr>
                <w:rFonts w:ascii="宋体" w:hAnsi="宋体" w:cs="宋体" w:hint="eastAsia"/>
                <w:bCs/>
                <w:color w:val="000000"/>
                <w:kern w:val="0"/>
                <w:sz w:val="18"/>
                <w:szCs w:val="21"/>
              </w:rPr>
              <w:t>师资培养</w:t>
            </w:r>
          </w:p>
        </w:tc>
        <w:tc>
          <w:tcPr>
            <w:tcW w:w="6286"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hint="eastAsia"/>
                <w:bCs/>
                <w:color w:val="000000"/>
                <w:kern w:val="0"/>
                <w:sz w:val="18"/>
                <w:szCs w:val="21"/>
              </w:rPr>
              <w:t>是否注重对中青年教师培养，有无师资培养计划与具体培养措施。</w:t>
            </w:r>
          </w:p>
        </w:tc>
      </w:tr>
      <w:tr w:rsidR="001309F5" w:rsidTr="008C7BBC">
        <w:trPr>
          <w:trHeight w:val="765"/>
        </w:trPr>
        <w:tc>
          <w:tcPr>
            <w:tcW w:w="1277" w:type="dxa"/>
            <w:vMerge/>
            <w:vAlign w:val="center"/>
          </w:tcPr>
          <w:p w:rsidR="001309F5" w:rsidRDefault="001309F5" w:rsidP="008C7BBC">
            <w:pPr>
              <w:widowControl/>
              <w:adjustRightInd w:val="0"/>
              <w:snapToGrid w:val="0"/>
              <w:jc w:val="center"/>
              <w:rPr>
                <w:rFonts w:ascii="宋体" w:hAnsi="宋体" w:cs="宋体"/>
                <w:bCs/>
                <w:color w:val="000000"/>
                <w:kern w:val="0"/>
                <w:sz w:val="18"/>
                <w:szCs w:val="21"/>
              </w:rPr>
            </w:pPr>
          </w:p>
        </w:tc>
        <w:tc>
          <w:tcPr>
            <w:tcW w:w="1701"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2.3</w:t>
            </w:r>
            <w:r>
              <w:rPr>
                <w:rFonts w:ascii="宋体" w:hAnsi="宋体" w:cs="宋体" w:hint="eastAsia"/>
                <w:bCs/>
                <w:color w:val="000000"/>
                <w:kern w:val="0"/>
                <w:sz w:val="18"/>
                <w:szCs w:val="21"/>
              </w:rPr>
              <w:t>教师资格及高级职称教师上课情况</w:t>
            </w:r>
          </w:p>
        </w:tc>
        <w:tc>
          <w:tcPr>
            <w:tcW w:w="6286"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hint="eastAsia"/>
                <w:bCs/>
                <w:color w:val="000000"/>
                <w:kern w:val="0"/>
                <w:sz w:val="18"/>
                <w:szCs w:val="21"/>
              </w:rPr>
              <w:t>课程团队教师是否具有岗位资格、是否为“双师型”教师，教授、副教授近</w:t>
            </w:r>
            <w:r>
              <w:rPr>
                <w:rFonts w:ascii="宋体" w:hAnsi="宋体" w:cs="宋体"/>
                <w:bCs/>
                <w:color w:val="000000"/>
                <w:kern w:val="0"/>
                <w:sz w:val="18"/>
                <w:szCs w:val="21"/>
              </w:rPr>
              <w:t>3</w:t>
            </w:r>
            <w:r>
              <w:rPr>
                <w:rFonts w:ascii="宋体" w:hAnsi="宋体" w:cs="宋体" w:hint="eastAsia"/>
                <w:bCs/>
                <w:color w:val="000000"/>
                <w:kern w:val="0"/>
                <w:sz w:val="18"/>
                <w:szCs w:val="21"/>
              </w:rPr>
              <w:t>年为本科生上课的情况。</w:t>
            </w:r>
          </w:p>
        </w:tc>
      </w:tr>
      <w:tr w:rsidR="001309F5" w:rsidTr="008C7BBC">
        <w:trPr>
          <w:trHeight w:val="519"/>
        </w:trPr>
        <w:tc>
          <w:tcPr>
            <w:tcW w:w="1277" w:type="dxa"/>
            <w:vMerge w:val="restart"/>
            <w:vAlign w:val="center"/>
          </w:tcPr>
          <w:p w:rsidR="001309F5" w:rsidRDefault="001309F5" w:rsidP="008C7BBC">
            <w:pPr>
              <w:widowControl/>
              <w:adjustRightInd w:val="0"/>
              <w:snapToGrid w:val="0"/>
              <w:jc w:val="center"/>
              <w:rPr>
                <w:rFonts w:ascii="宋体" w:hAnsi="宋体" w:cs="宋体"/>
                <w:bCs/>
                <w:color w:val="000000"/>
                <w:kern w:val="0"/>
                <w:sz w:val="18"/>
                <w:szCs w:val="21"/>
              </w:rPr>
            </w:pPr>
            <w:r>
              <w:rPr>
                <w:rFonts w:ascii="宋体" w:hAnsi="宋体" w:cs="宋体"/>
                <w:bCs/>
                <w:color w:val="000000"/>
                <w:kern w:val="0"/>
                <w:sz w:val="18"/>
                <w:szCs w:val="21"/>
              </w:rPr>
              <w:t>3</w:t>
            </w:r>
            <w:r>
              <w:rPr>
                <w:rFonts w:ascii="宋体" w:hAnsi="宋体" w:cs="宋体" w:hint="eastAsia"/>
                <w:bCs/>
                <w:color w:val="000000"/>
                <w:kern w:val="0"/>
                <w:sz w:val="18"/>
                <w:szCs w:val="21"/>
              </w:rPr>
              <w:t>课程建设</w:t>
            </w:r>
          </w:p>
        </w:tc>
        <w:tc>
          <w:tcPr>
            <w:tcW w:w="1701"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3.1</w:t>
            </w:r>
            <w:r>
              <w:rPr>
                <w:rFonts w:ascii="宋体" w:hAnsi="宋体" w:cs="宋体" w:hint="eastAsia"/>
                <w:bCs/>
                <w:color w:val="000000"/>
                <w:kern w:val="0"/>
                <w:sz w:val="18"/>
                <w:szCs w:val="21"/>
              </w:rPr>
              <w:t>精品资源共享课程</w:t>
            </w:r>
          </w:p>
        </w:tc>
        <w:tc>
          <w:tcPr>
            <w:tcW w:w="6286"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hint="eastAsia"/>
                <w:bCs/>
                <w:color w:val="000000"/>
                <w:kern w:val="0"/>
                <w:sz w:val="18"/>
                <w:szCs w:val="21"/>
              </w:rPr>
              <w:t>是否建设成为精品资源共享课程、精品课、重点课程的级别。</w:t>
            </w:r>
          </w:p>
        </w:tc>
      </w:tr>
      <w:tr w:rsidR="001309F5" w:rsidTr="008C7BBC">
        <w:trPr>
          <w:trHeight w:val="330"/>
        </w:trPr>
        <w:tc>
          <w:tcPr>
            <w:tcW w:w="1277" w:type="dxa"/>
            <w:vMerge/>
            <w:vAlign w:val="center"/>
          </w:tcPr>
          <w:p w:rsidR="001309F5" w:rsidRDefault="001309F5" w:rsidP="008C7BBC">
            <w:pPr>
              <w:widowControl/>
              <w:adjustRightInd w:val="0"/>
              <w:snapToGrid w:val="0"/>
              <w:jc w:val="center"/>
              <w:rPr>
                <w:rFonts w:ascii="宋体" w:hAnsi="宋体" w:cs="宋体"/>
                <w:bCs/>
                <w:color w:val="000000"/>
                <w:kern w:val="0"/>
                <w:sz w:val="18"/>
                <w:szCs w:val="21"/>
              </w:rPr>
            </w:pPr>
          </w:p>
        </w:tc>
        <w:tc>
          <w:tcPr>
            <w:tcW w:w="1701"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3.2</w:t>
            </w:r>
            <w:r>
              <w:rPr>
                <w:rFonts w:ascii="宋体" w:hAnsi="宋体" w:cs="宋体" w:hint="eastAsia"/>
                <w:bCs/>
                <w:color w:val="000000"/>
                <w:kern w:val="0"/>
                <w:sz w:val="18"/>
                <w:szCs w:val="21"/>
              </w:rPr>
              <w:t>在线教学资源建设与利用</w:t>
            </w:r>
          </w:p>
        </w:tc>
        <w:tc>
          <w:tcPr>
            <w:tcW w:w="6286"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hint="eastAsia"/>
                <w:bCs/>
                <w:color w:val="000000"/>
                <w:kern w:val="0"/>
                <w:sz w:val="18"/>
                <w:szCs w:val="21"/>
              </w:rPr>
              <w:t>课程信息化的情况，信息化方案、措施。</w:t>
            </w:r>
          </w:p>
        </w:tc>
      </w:tr>
      <w:tr w:rsidR="001309F5" w:rsidTr="008C7BBC">
        <w:trPr>
          <w:trHeight w:val="1215"/>
        </w:trPr>
        <w:tc>
          <w:tcPr>
            <w:tcW w:w="1277" w:type="dxa"/>
            <w:vMerge w:val="restart"/>
            <w:vAlign w:val="center"/>
          </w:tcPr>
          <w:p w:rsidR="001309F5" w:rsidRDefault="001309F5" w:rsidP="008C7BBC">
            <w:pPr>
              <w:widowControl/>
              <w:adjustRightInd w:val="0"/>
              <w:snapToGrid w:val="0"/>
              <w:jc w:val="center"/>
              <w:rPr>
                <w:rFonts w:ascii="宋体" w:hAnsi="宋体" w:cs="宋体"/>
                <w:bCs/>
                <w:color w:val="000000"/>
                <w:kern w:val="0"/>
                <w:sz w:val="18"/>
                <w:szCs w:val="21"/>
              </w:rPr>
            </w:pPr>
            <w:r>
              <w:rPr>
                <w:rFonts w:ascii="宋体" w:hAnsi="宋体" w:cs="宋体"/>
                <w:bCs/>
                <w:color w:val="000000"/>
                <w:kern w:val="0"/>
                <w:sz w:val="18"/>
                <w:szCs w:val="21"/>
              </w:rPr>
              <w:t>4</w:t>
            </w:r>
            <w:r>
              <w:rPr>
                <w:rFonts w:ascii="宋体" w:hAnsi="宋体" w:cs="宋体" w:hint="eastAsia"/>
                <w:bCs/>
                <w:color w:val="000000"/>
                <w:kern w:val="0"/>
                <w:sz w:val="18"/>
                <w:szCs w:val="21"/>
              </w:rPr>
              <w:t>教学保障</w:t>
            </w:r>
          </w:p>
        </w:tc>
        <w:tc>
          <w:tcPr>
            <w:tcW w:w="1701"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4.1</w:t>
            </w:r>
            <w:r>
              <w:rPr>
                <w:rFonts w:ascii="宋体" w:hAnsi="宋体" w:cs="宋体" w:hint="eastAsia"/>
                <w:bCs/>
                <w:color w:val="000000"/>
                <w:kern w:val="0"/>
                <w:sz w:val="18"/>
                <w:szCs w:val="21"/>
              </w:rPr>
              <w:t>教学条件</w:t>
            </w:r>
          </w:p>
        </w:tc>
        <w:tc>
          <w:tcPr>
            <w:tcW w:w="6286"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4.1.1</w:t>
            </w:r>
            <w:r>
              <w:rPr>
                <w:rFonts w:ascii="宋体" w:hAnsi="宋体" w:cs="宋体" w:hint="eastAsia"/>
                <w:bCs/>
                <w:color w:val="000000"/>
                <w:kern w:val="0"/>
                <w:sz w:val="18"/>
                <w:szCs w:val="21"/>
              </w:rPr>
              <w:t>教材建设的规划、措施情况。</w:t>
            </w:r>
          </w:p>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4.1.2</w:t>
            </w:r>
            <w:r>
              <w:rPr>
                <w:rFonts w:ascii="宋体" w:hAnsi="宋体" w:cs="宋体" w:hint="eastAsia"/>
                <w:bCs/>
                <w:color w:val="000000"/>
                <w:kern w:val="0"/>
                <w:sz w:val="18"/>
                <w:szCs w:val="21"/>
              </w:rPr>
              <w:t>仪器设备、多媒体课件、电子教案是否齐全，利用率怎样。</w:t>
            </w:r>
          </w:p>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4.1.3</w:t>
            </w:r>
            <w:r>
              <w:rPr>
                <w:rFonts w:ascii="宋体" w:hAnsi="宋体" w:cs="宋体" w:hint="eastAsia"/>
                <w:bCs/>
                <w:color w:val="000000"/>
                <w:kern w:val="0"/>
                <w:sz w:val="18"/>
                <w:szCs w:val="21"/>
              </w:rPr>
              <w:t>实践教学，按照教学大纲要求的实验和课程设计开出情况；实验人数是否符合大纲要求；实验室开放时间、覆盖面情况。</w:t>
            </w:r>
          </w:p>
        </w:tc>
      </w:tr>
      <w:tr w:rsidR="001309F5" w:rsidTr="008C7BBC">
        <w:trPr>
          <w:trHeight w:val="1119"/>
        </w:trPr>
        <w:tc>
          <w:tcPr>
            <w:tcW w:w="1277" w:type="dxa"/>
            <w:vMerge/>
            <w:vAlign w:val="center"/>
          </w:tcPr>
          <w:p w:rsidR="001309F5" w:rsidRDefault="001309F5" w:rsidP="008C7BBC">
            <w:pPr>
              <w:widowControl/>
              <w:adjustRightInd w:val="0"/>
              <w:snapToGrid w:val="0"/>
              <w:jc w:val="center"/>
              <w:rPr>
                <w:rFonts w:ascii="宋体" w:hAnsi="宋体" w:cs="宋体"/>
                <w:bCs/>
                <w:color w:val="000000"/>
                <w:kern w:val="0"/>
                <w:sz w:val="18"/>
                <w:szCs w:val="21"/>
              </w:rPr>
            </w:pPr>
          </w:p>
        </w:tc>
        <w:tc>
          <w:tcPr>
            <w:tcW w:w="1701"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4.2</w:t>
            </w:r>
            <w:r>
              <w:rPr>
                <w:rFonts w:ascii="宋体" w:hAnsi="宋体" w:cs="宋体" w:hint="eastAsia"/>
                <w:bCs/>
                <w:color w:val="000000"/>
                <w:kern w:val="0"/>
                <w:sz w:val="18"/>
                <w:szCs w:val="21"/>
              </w:rPr>
              <w:t>教学管理与质量保障体系</w:t>
            </w:r>
          </w:p>
        </w:tc>
        <w:tc>
          <w:tcPr>
            <w:tcW w:w="6286"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4.2.1</w:t>
            </w:r>
            <w:r>
              <w:rPr>
                <w:rFonts w:ascii="宋体" w:hAnsi="宋体" w:cs="宋体" w:hint="eastAsia"/>
                <w:bCs/>
                <w:color w:val="000000"/>
                <w:kern w:val="0"/>
                <w:sz w:val="18"/>
                <w:szCs w:val="21"/>
              </w:rPr>
              <w:t>有无稳定的、高水平的教学管理队伍及严格的管理制度，教学档案是否齐全。</w:t>
            </w:r>
          </w:p>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4.2.2</w:t>
            </w:r>
            <w:r>
              <w:rPr>
                <w:rFonts w:ascii="宋体" w:hAnsi="宋体" w:cs="宋体" w:hint="eastAsia"/>
                <w:bCs/>
                <w:color w:val="000000"/>
                <w:kern w:val="0"/>
                <w:sz w:val="18"/>
                <w:szCs w:val="21"/>
              </w:rPr>
              <w:t>有无课程教学各个环节的质量评价标准，有无收集、评价、反馈教学信息的保障体系。</w:t>
            </w:r>
          </w:p>
        </w:tc>
      </w:tr>
      <w:tr w:rsidR="001309F5" w:rsidTr="008C7BBC">
        <w:trPr>
          <w:trHeight w:val="905"/>
        </w:trPr>
        <w:tc>
          <w:tcPr>
            <w:tcW w:w="1277" w:type="dxa"/>
            <w:vMerge w:val="restart"/>
            <w:vAlign w:val="center"/>
          </w:tcPr>
          <w:p w:rsidR="001309F5" w:rsidRDefault="001309F5" w:rsidP="008C7BBC">
            <w:pPr>
              <w:widowControl/>
              <w:adjustRightInd w:val="0"/>
              <w:snapToGrid w:val="0"/>
              <w:jc w:val="center"/>
              <w:rPr>
                <w:rFonts w:ascii="宋体" w:hAnsi="宋体" w:cs="宋体"/>
                <w:bCs/>
                <w:color w:val="000000"/>
                <w:kern w:val="0"/>
                <w:sz w:val="18"/>
                <w:szCs w:val="21"/>
              </w:rPr>
            </w:pPr>
          </w:p>
          <w:p w:rsidR="001309F5" w:rsidRDefault="001309F5" w:rsidP="008C7BBC">
            <w:pPr>
              <w:widowControl/>
              <w:adjustRightInd w:val="0"/>
              <w:snapToGrid w:val="0"/>
              <w:jc w:val="center"/>
              <w:rPr>
                <w:rFonts w:ascii="宋体" w:hAnsi="宋体" w:cs="宋体"/>
                <w:bCs/>
                <w:color w:val="000000"/>
                <w:kern w:val="0"/>
                <w:sz w:val="18"/>
                <w:szCs w:val="21"/>
              </w:rPr>
            </w:pPr>
            <w:r>
              <w:rPr>
                <w:rFonts w:ascii="宋体" w:hAnsi="宋体" w:cs="宋体" w:hint="eastAsia"/>
                <w:bCs/>
                <w:color w:val="000000"/>
                <w:kern w:val="0"/>
                <w:sz w:val="18"/>
                <w:szCs w:val="21"/>
              </w:rPr>
              <w:t>5教学过程</w:t>
            </w:r>
          </w:p>
          <w:p w:rsidR="001309F5" w:rsidRDefault="001309F5" w:rsidP="008C7BBC">
            <w:pPr>
              <w:widowControl/>
              <w:adjustRightInd w:val="0"/>
              <w:snapToGrid w:val="0"/>
              <w:jc w:val="center"/>
              <w:rPr>
                <w:rFonts w:ascii="宋体" w:hAnsi="宋体" w:cs="宋体"/>
                <w:bCs/>
                <w:color w:val="000000"/>
                <w:kern w:val="0"/>
                <w:sz w:val="18"/>
                <w:szCs w:val="21"/>
              </w:rPr>
            </w:pPr>
          </w:p>
        </w:tc>
        <w:tc>
          <w:tcPr>
            <w:tcW w:w="1701"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5.1</w:t>
            </w:r>
            <w:r>
              <w:rPr>
                <w:rFonts w:ascii="宋体" w:hAnsi="宋体" w:cs="宋体" w:hint="eastAsia"/>
                <w:bCs/>
                <w:color w:val="000000"/>
                <w:kern w:val="0"/>
                <w:sz w:val="18"/>
                <w:szCs w:val="21"/>
              </w:rPr>
              <w:t>教学组织</w:t>
            </w:r>
          </w:p>
        </w:tc>
        <w:tc>
          <w:tcPr>
            <w:tcW w:w="6286"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hint="eastAsia"/>
                <w:bCs/>
                <w:color w:val="000000"/>
                <w:kern w:val="0"/>
                <w:sz w:val="18"/>
                <w:szCs w:val="21"/>
              </w:rPr>
              <w:t>教学部有组织、有计划地开展教学活动情况，包括集体备课制度、组织公开课、经验交流等。</w:t>
            </w:r>
          </w:p>
        </w:tc>
      </w:tr>
      <w:tr w:rsidR="001309F5" w:rsidTr="008C7BBC">
        <w:trPr>
          <w:trHeight w:val="1356"/>
        </w:trPr>
        <w:tc>
          <w:tcPr>
            <w:tcW w:w="1277" w:type="dxa"/>
            <w:vMerge/>
            <w:vAlign w:val="center"/>
          </w:tcPr>
          <w:p w:rsidR="001309F5" w:rsidRDefault="001309F5" w:rsidP="008C7BBC">
            <w:pPr>
              <w:widowControl/>
              <w:adjustRightInd w:val="0"/>
              <w:snapToGrid w:val="0"/>
              <w:jc w:val="center"/>
              <w:rPr>
                <w:rFonts w:ascii="宋体" w:hAnsi="宋体" w:cs="宋体"/>
                <w:bCs/>
                <w:color w:val="000000"/>
                <w:kern w:val="0"/>
                <w:sz w:val="18"/>
                <w:szCs w:val="21"/>
              </w:rPr>
            </w:pPr>
          </w:p>
        </w:tc>
        <w:tc>
          <w:tcPr>
            <w:tcW w:w="1701"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5.2</w:t>
            </w:r>
            <w:r>
              <w:rPr>
                <w:rFonts w:ascii="宋体" w:hAnsi="宋体" w:cs="宋体" w:hint="eastAsia"/>
                <w:bCs/>
                <w:color w:val="000000"/>
                <w:kern w:val="0"/>
                <w:sz w:val="18"/>
                <w:szCs w:val="21"/>
              </w:rPr>
              <w:t>课堂教学</w:t>
            </w:r>
          </w:p>
        </w:tc>
        <w:tc>
          <w:tcPr>
            <w:tcW w:w="6286"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5.2.1</w:t>
            </w:r>
            <w:r>
              <w:rPr>
                <w:rFonts w:ascii="宋体" w:hAnsi="宋体" w:cs="宋体" w:hint="eastAsia"/>
                <w:bCs/>
                <w:color w:val="000000"/>
                <w:kern w:val="0"/>
                <w:sz w:val="18"/>
                <w:szCs w:val="21"/>
              </w:rPr>
              <w:t>教学态度认真，责任心强，讲稿及课件齐全，主动总结与反思，及时改进教学。</w:t>
            </w:r>
          </w:p>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5.2.2</w:t>
            </w:r>
            <w:r>
              <w:rPr>
                <w:rFonts w:ascii="宋体" w:hAnsi="宋体" w:cs="宋体" w:hint="eastAsia"/>
                <w:bCs/>
                <w:color w:val="000000"/>
                <w:kern w:val="0"/>
                <w:sz w:val="18"/>
                <w:szCs w:val="21"/>
              </w:rPr>
              <w:t>教学内容符合教学大纲要求，适当反映本学科新成就、新知识。</w:t>
            </w:r>
          </w:p>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5.2.3</w:t>
            </w:r>
            <w:r>
              <w:rPr>
                <w:rFonts w:ascii="宋体" w:hAnsi="宋体" w:cs="宋体" w:hint="eastAsia"/>
                <w:bCs/>
                <w:color w:val="000000"/>
                <w:kern w:val="0"/>
                <w:sz w:val="18"/>
                <w:szCs w:val="21"/>
              </w:rPr>
              <w:t>教学方法科学，注重能力培养，突出重点，难点讲解清楚，逻辑性强。</w:t>
            </w:r>
          </w:p>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hint="eastAsia"/>
                <w:bCs/>
                <w:color w:val="000000"/>
                <w:kern w:val="0"/>
                <w:sz w:val="18"/>
                <w:szCs w:val="21"/>
              </w:rPr>
              <w:t>5.2.4 现代教育技术运用情况。</w:t>
            </w:r>
          </w:p>
        </w:tc>
      </w:tr>
      <w:tr w:rsidR="001309F5" w:rsidTr="008C7BBC">
        <w:trPr>
          <w:trHeight w:val="991"/>
        </w:trPr>
        <w:tc>
          <w:tcPr>
            <w:tcW w:w="1277" w:type="dxa"/>
            <w:vMerge/>
            <w:vAlign w:val="center"/>
          </w:tcPr>
          <w:p w:rsidR="001309F5" w:rsidRDefault="001309F5" w:rsidP="008C7BBC">
            <w:pPr>
              <w:widowControl/>
              <w:adjustRightInd w:val="0"/>
              <w:snapToGrid w:val="0"/>
              <w:jc w:val="center"/>
              <w:rPr>
                <w:rFonts w:ascii="宋体" w:hAnsi="宋体" w:cs="宋体"/>
                <w:bCs/>
                <w:color w:val="000000"/>
                <w:kern w:val="0"/>
                <w:sz w:val="18"/>
                <w:szCs w:val="21"/>
              </w:rPr>
            </w:pPr>
          </w:p>
        </w:tc>
        <w:tc>
          <w:tcPr>
            <w:tcW w:w="1701"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5.3</w:t>
            </w:r>
            <w:r>
              <w:rPr>
                <w:rFonts w:ascii="宋体" w:hAnsi="宋体" w:cs="宋体" w:hint="eastAsia"/>
                <w:bCs/>
                <w:color w:val="000000"/>
                <w:kern w:val="0"/>
                <w:sz w:val="18"/>
                <w:szCs w:val="21"/>
              </w:rPr>
              <w:t>实践（实验、上机）教学</w:t>
            </w:r>
          </w:p>
        </w:tc>
        <w:tc>
          <w:tcPr>
            <w:tcW w:w="6286"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5.3.1</w:t>
            </w:r>
            <w:r>
              <w:rPr>
                <w:rFonts w:ascii="宋体" w:hAnsi="宋体" w:cs="宋体" w:hint="eastAsia"/>
                <w:bCs/>
                <w:color w:val="000000"/>
                <w:kern w:val="0"/>
                <w:sz w:val="18"/>
                <w:szCs w:val="21"/>
              </w:rPr>
              <w:t>是否注重学生基本技能训练，学生自己动手实验的情况。</w:t>
            </w:r>
          </w:p>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5.3.2</w:t>
            </w:r>
            <w:r>
              <w:rPr>
                <w:rFonts w:ascii="宋体" w:hAnsi="宋体" w:cs="宋体" w:hint="eastAsia"/>
                <w:bCs/>
                <w:color w:val="000000"/>
                <w:kern w:val="0"/>
                <w:sz w:val="18"/>
                <w:szCs w:val="21"/>
              </w:rPr>
              <w:t>是否联系科研发展，更新实践、实验内容。</w:t>
            </w:r>
          </w:p>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hint="eastAsia"/>
                <w:bCs/>
                <w:color w:val="000000"/>
                <w:kern w:val="0"/>
                <w:sz w:val="18"/>
                <w:szCs w:val="21"/>
              </w:rPr>
              <w:t>5.3.3 是否实验教学示范中心的组成内容。</w:t>
            </w:r>
          </w:p>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hint="eastAsia"/>
                <w:bCs/>
                <w:color w:val="000000"/>
                <w:kern w:val="0"/>
                <w:sz w:val="18"/>
                <w:szCs w:val="21"/>
              </w:rPr>
              <w:t>5.3.4是否有各级教学实践、实习、实训基地。</w:t>
            </w:r>
          </w:p>
        </w:tc>
      </w:tr>
      <w:tr w:rsidR="001309F5" w:rsidTr="008C7BBC">
        <w:trPr>
          <w:trHeight w:val="1537"/>
        </w:trPr>
        <w:tc>
          <w:tcPr>
            <w:tcW w:w="1277" w:type="dxa"/>
            <w:vMerge/>
            <w:vAlign w:val="center"/>
          </w:tcPr>
          <w:p w:rsidR="001309F5" w:rsidRDefault="001309F5" w:rsidP="008C7BBC">
            <w:pPr>
              <w:widowControl/>
              <w:adjustRightInd w:val="0"/>
              <w:snapToGrid w:val="0"/>
              <w:jc w:val="center"/>
              <w:rPr>
                <w:rFonts w:ascii="宋体" w:hAnsi="宋体" w:cs="宋体"/>
                <w:bCs/>
                <w:color w:val="000000"/>
                <w:kern w:val="0"/>
                <w:sz w:val="18"/>
                <w:szCs w:val="21"/>
              </w:rPr>
            </w:pPr>
          </w:p>
        </w:tc>
        <w:tc>
          <w:tcPr>
            <w:tcW w:w="1701"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5.4</w:t>
            </w:r>
            <w:r>
              <w:rPr>
                <w:rFonts w:ascii="宋体" w:hAnsi="宋体" w:cs="宋体" w:hint="eastAsia"/>
                <w:bCs/>
                <w:color w:val="000000"/>
                <w:kern w:val="0"/>
                <w:sz w:val="18"/>
                <w:szCs w:val="21"/>
              </w:rPr>
              <w:t>成绩考核</w:t>
            </w:r>
          </w:p>
        </w:tc>
        <w:tc>
          <w:tcPr>
            <w:tcW w:w="6286"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5.4.1</w:t>
            </w:r>
            <w:r>
              <w:rPr>
                <w:rFonts w:ascii="宋体" w:hAnsi="宋体" w:cs="宋体" w:hint="eastAsia"/>
                <w:bCs/>
                <w:color w:val="000000"/>
                <w:kern w:val="0"/>
                <w:sz w:val="18"/>
                <w:szCs w:val="21"/>
              </w:rPr>
              <w:t>有无课程成绩考核管理办法。</w:t>
            </w:r>
          </w:p>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5.4.2</w:t>
            </w:r>
            <w:r>
              <w:rPr>
                <w:rFonts w:ascii="宋体" w:hAnsi="宋体" w:cs="宋体" w:hint="eastAsia"/>
                <w:bCs/>
                <w:color w:val="000000"/>
                <w:kern w:val="0"/>
                <w:sz w:val="18"/>
                <w:szCs w:val="21"/>
              </w:rPr>
              <w:t>考试方式如何。</w:t>
            </w:r>
          </w:p>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5.4.3</w:t>
            </w:r>
            <w:r>
              <w:rPr>
                <w:rFonts w:ascii="宋体" w:hAnsi="宋体" w:cs="宋体" w:hint="eastAsia"/>
                <w:bCs/>
                <w:color w:val="000000"/>
                <w:kern w:val="0"/>
                <w:sz w:val="18"/>
                <w:szCs w:val="21"/>
              </w:rPr>
              <w:t>考试内容是否符合大纲要求，科学地检查教与学效果情况。</w:t>
            </w:r>
          </w:p>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5.4.4</w:t>
            </w:r>
            <w:r>
              <w:rPr>
                <w:rFonts w:ascii="宋体" w:hAnsi="宋体" w:cs="宋体" w:hint="eastAsia"/>
                <w:bCs/>
                <w:color w:val="000000"/>
                <w:kern w:val="0"/>
                <w:sz w:val="18"/>
                <w:szCs w:val="21"/>
              </w:rPr>
              <w:t>是否建立试题质量分析制度，对每次考试从正态性（平均分、标准差），以及题量、分数、难度等指标进行定量定性分析，反馈教学效果。</w:t>
            </w:r>
          </w:p>
        </w:tc>
      </w:tr>
      <w:tr w:rsidR="001309F5" w:rsidTr="008C7BBC">
        <w:trPr>
          <w:trHeight w:val="480"/>
        </w:trPr>
        <w:tc>
          <w:tcPr>
            <w:tcW w:w="1277" w:type="dxa"/>
            <w:vMerge w:val="restart"/>
            <w:vAlign w:val="center"/>
          </w:tcPr>
          <w:p w:rsidR="00203355" w:rsidRDefault="001309F5" w:rsidP="008C7BBC">
            <w:pPr>
              <w:widowControl/>
              <w:adjustRightInd w:val="0"/>
              <w:snapToGrid w:val="0"/>
              <w:jc w:val="center"/>
              <w:rPr>
                <w:rFonts w:ascii="宋体" w:hAnsi="宋体" w:cs="宋体"/>
                <w:bCs/>
                <w:color w:val="000000"/>
                <w:kern w:val="0"/>
                <w:sz w:val="18"/>
                <w:szCs w:val="21"/>
              </w:rPr>
            </w:pPr>
            <w:r>
              <w:rPr>
                <w:rFonts w:ascii="宋体" w:hAnsi="宋体" w:cs="宋体"/>
                <w:bCs/>
                <w:color w:val="000000"/>
                <w:kern w:val="0"/>
                <w:sz w:val="18"/>
                <w:szCs w:val="21"/>
              </w:rPr>
              <w:t>6</w:t>
            </w:r>
            <w:r>
              <w:rPr>
                <w:rFonts w:ascii="宋体" w:hAnsi="宋体" w:cs="宋体" w:hint="eastAsia"/>
                <w:bCs/>
                <w:color w:val="000000"/>
                <w:kern w:val="0"/>
                <w:sz w:val="18"/>
                <w:szCs w:val="21"/>
              </w:rPr>
              <w:t>教学研究</w:t>
            </w:r>
          </w:p>
          <w:p w:rsidR="001309F5" w:rsidRDefault="001309F5" w:rsidP="008C7BBC">
            <w:pPr>
              <w:widowControl/>
              <w:adjustRightInd w:val="0"/>
              <w:snapToGrid w:val="0"/>
              <w:jc w:val="center"/>
              <w:rPr>
                <w:rFonts w:ascii="宋体" w:hAnsi="宋体" w:cs="宋体"/>
                <w:bCs/>
                <w:color w:val="000000"/>
                <w:kern w:val="0"/>
                <w:sz w:val="18"/>
                <w:szCs w:val="21"/>
              </w:rPr>
            </w:pPr>
            <w:bookmarkStart w:id="0" w:name="_GoBack"/>
            <w:bookmarkEnd w:id="0"/>
            <w:r>
              <w:rPr>
                <w:rFonts w:ascii="宋体" w:hAnsi="宋体" w:cs="宋体" w:hint="eastAsia"/>
                <w:bCs/>
                <w:color w:val="000000"/>
                <w:kern w:val="0"/>
                <w:sz w:val="18"/>
                <w:szCs w:val="21"/>
              </w:rPr>
              <w:t>与成果</w:t>
            </w:r>
          </w:p>
        </w:tc>
        <w:tc>
          <w:tcPr>
            <w:tcW w:w="1701"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6.1</w:t>
            </w:r>
            <w:r>
              <w:rPr>
                <w:rFonts w:ascii="宋体" w:hAnsi="宋体" w:cs="宋体" w:hint="eastAsia"/>
                <w:bCs/>
                <w:color w:val="000000"/>
                <w:kern w:val="0"/>
                <w:sz w:val="18"/>
                <w:szCs w:val="21"/>
              </w:rPr>
              <w:t>教学研究论文</w:t>
            </w:r>
          </w:p>
        </w:tc>
        <w:tc>
          <w:tcPr>
            <w:tcW w:w="6286"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hint="eastAsia"/>
                <w:bCs/>
                <w:color w:val="000000"/>
                <w:kern w:val="0"/>
                <w:sz w:val="18"/>
                <w:szCs w:val="21"/>
              </w:rPr>
              <w:t>主讲教师近五年来人均发表教研论文情况。</w:t>
            </w:r>
          </w:p>
        </w:tc>
      </w:tr>
      <w:tr w:rsidR="001309F5" w:rsidTr="008C7BBC">
        <w:trPr>
          <w:trHeight w:val="615"/>
        </w:trPr>
        <w:tc>
          <w:tcPr>
            <w:tcW w:w="1277" w:type="dxa"/>
            <w:vMerge/>
            <w:vAlign w:val="center"/>
          </w:tcPr>
          <w:p w:rsidR="001309F5" w:rsidRDefault="001309F5" w:rsidP="008C7BBC">
            <w:pPr>
              <w:widowControl/>
              <w:adjustRightInd w:val="0"/>
              <w:snapToGrid w:val="0"/>
              <w:jc w:val="center"/>
              <w:rPr>
                <w:rFonts w:ascii="宋体" w:hAnsi="宋体" w:cs="宋体"/>
                <w:bCs/>
                <w:color w:val="000000"/>
                <w:kern w:val="0"/>
                <w:sz w:val="18"/>
                <w:szCs w:val="21"/>
              </w:rPr>
            </w:pPr>
          </w:p>
        </w:tc>
        <w:tc>
          <w:tcPr>
            <w:tcW w:w="1701"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6.2</w:t>
            </w:r>
            <w:r>
              <w:rPr>
                <w:rFonts w:ascii="宋体" w:hAnsi="宋体" w:cs="宋体" w:hint="eastAsia"/>
                <w:bCs/>
                <w:color w:val="000000"/>
                <w:kern w:val="0"/>
                <w:sz w:val="18"/>
                <w:szCs w:val="21"/>
              </w:rPr>
              <w:t>教学研究项目</w:t>
            </w:r>
          </w:p>
        </w:tc>
        <w:tc>
          <w:tcPr>
            <w:tcW w:w="6286"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hint="eastAsia"/>
                <w:bCs/>
                <w:color w:val="000000"/>
                <w:kern w:val="0"/>
                <w:sz w:val="18"/>
                <w:szCs w:val="21"/>
              </w:rPr>
              <w:t>主讲教师近五年来承担各级教学改革研究项目情况。</w:t>
            </w:r>
          </w:p>
        </w:tc>
      </w:tr>
      <w:tr w:rsidR="001309F5" w:rsidTr="008C7BBC">
        <w:trPr>
          <w:trHeight w:val="450"/>
        </w:trPr>
        <w:tc>
          <w:tcPr>
            <w:tcW w:w="1277" w:type="dxa"/>
            <w:vMerge/>
            <w:vAlign w:val="center"/>
          </w:tcPr>
          <w:p w:rsidR="001309F5" w:rsidRDefault="001309F5" w:rsidP="008C7BBC">
            <w:pPr>
              <w:widowControl/>
              <w:adjustRightInd w:val="0"/>
              <w:snapToGrid w:val="0"/>
              <w:jc w:val="center"/>
              <w:rPr>
                <w:rFonts w:ascii="宋体" w:hAnsi="宋体" w:cs="宋体"/>
                <w:bCs/>
                <w:color w:val="000000"/>
                <w:kern w:val="0"/>
                <w:sz w:val="18"/>
                <w:szCs w:val="21"/>
              </w:rPr>
            </w:pPr>
          </w:p>
        </w:tc>
        <w:tc>
          <w:tcPr>
            <w:tcW w:w="1701"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6.3</w:t>
            </w:r>
            <w:r>
              <w:rPr>
                <w:rFonts w:ascii="宋体" w:hAnsi="宋体" w:cs="宋体" w:hint="eastAsia"/>
                <w:bCs/>
                <w:color w:val="000000"/>
                <w:kern w:val="0"/>
                <w:sz w:val="18"/>
                <w:szCs w:val="21"/>
              </w:rPr>
              <w:t>教学成果</w:t>
            </w:r>
          </w:p>
        </w:tc>
        <w:tc>
          <w:tcPr>
            <w:tcW w:w="6286"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hint="eastAsia"/>
                <w:bCs/>
                <w:color w:val="000000"/>
                <w:kern w:val="0"/>
                <w:sz w:val="18"/>
                <w:szCs w:val="21"/>
              </w:rPr>
              <w:t>主讲教师近5年来获得各级教学成果奖情况。</w:t>
            </w:r>
          </w:p>
        </w:tc>
      </w:tr>
      <w:tr w:rsidR="001309F5" w:rsidTr="008C7BBC">
        <w:trPr>
          <w:trHeight w:val="810"/>
        </w:trPr>
        <w:tc>
          <w:tcPr>
            <w:tcW w:w="1277" w:type="dxa"/>
            <w:vAlign w:val="center"/>
          </w:tcPr>
          <w:p w:rsidR="001309F5" w:rsidRDefault="001309F5" w:rsidP="008C7BBC">
            <w:pPr>
              <w:widowControl/>
              <w:adjustRightInd w:val="0"/>
              <w:snapToGrid w:val="0"/>
              <w:jc w:val="center"/>
              <w:rPr>
                <w:rFonts w:ascii="宋体" w:hAnsi="宋体" w:cs="宋体"/>
                <w:bCs/>
                <w:color w:val="000000"/>
                <w:kern w:val="0"/>
                <w:sz w:val="18"/>
                <w:szCs w:val="21"/>
              </w:rPr>
            </w:pPr>
            <w:r>
              <w:rPr>
                <w:rFonts w:ascii="宋体" w:hAnsi="宋体" w:cs="宋体"/>
                <w:bCs/>
                <w:color w:val="000000"/>
                <w:kern w:val="0"/>
                <w:sz w:val="18"/>
                <w:szCs w:val="21"/>
              </w:rPr>
              <w:t>7</w:t>
            </w:r>
            <w:r>
              <w:rPr>
                <w:rFonts w:ascii="宋体" w:hAnsi="宋体" w:cs="宋体" w:hint="eastAsia"/>
                <w:bCs/>
                <w:color w:val="000000"/>
                <w:kern w:val="0"/>
                <w:sz w:val="18"/>
                <w:szCs w:val="21"/>
              </w:rPr>
              <w:t>教学效果</w:t>
            </w:r>
          </w:p>
        </w:tc>
        <w:tc>
          <w:tcPr>
            <w:tcW w:w="1701" w:type="dxa"/>
            <w:vAlign w:val="center"/>
          </w:tcPr>
          <w:p w:rsidR="001309F5" w:rsidRDefault="001309F5" w:rsidP="008C7BBC">
            <w:pPr>
              <w:widowControl/>
              <w:adjustRightInd w:val="0"/>
              <w:snapToGrid w:val="0"/>
              <w:rPr>
                <w:rFonts w:ascii="宋体" w:hAnsi="宋体" w:cs="宋体"/>
                <w:bCs/>
                <w:color w:val="000000"/>
                <w:kern w:val="0"/>
                <w:sz w:val="18"/>
                <w:szCs w:val="21"/>
              </w:rPr>
            </w:pPr>
            <w:r>
              <w:rPr>
                <w:rFonts w:ascii="宋体" w:hAnsi="宋体" w:cs="宋体"/>
                <w:bCs/>
                <w:color w:val="000000"/>
                <w:kern w:val="0"/>
                <w:sz w:val="18"/>
                <w:szCs w:val="21"/>
              </w:rPr>
              <w:t>7.1</w:t>
            </w:r>
            <w:r>
              <w:rPr>
                <w:rFonts w:ascii="宋体" w:hAnsi="宋体" w:cs="宋体" w:hint="eastAsia"/>
                <w:bCs/>
                <w:color w:val="000000"/>
                <w:kern w:val="0"/>
                <w:sz w:val="18"/>
                <w:szCs w:val="21"/>
              </w:rPr>
              <w:t>学生评价</w:t>
            </w:r>
          </w:p>
        </w:tc>
        <w:tc>
          <w:tcPr>
            <w:tcW w:w="6286" w:type="dxa"/>
            <w:vAlign w:val="center"/>
          </w:tcPr>
          <w:p w:rsidR="001309F5" w:rsidRPr="0092265C" w:rsidRDefault="001309F5" w:rsidP="008C7BBC">
            <w:pPr>
              <w:widowControl/>
              <w:adjustRightInd w:val="0"/>
              <w:snapToGrid w:val="0"/>
              <w:rPr>
                <w:rFonts w:ascii="宋体" w:hAnsi="宋体" w:cs="宋体"/>
                <w:bCs/>
                <w:color w:val="000000"/>
                <w:kern w:val="0"/>
                <w:sz w:val="18"/>
                <w:szCs w:val="21"/>
              </w:rPr>
            </w:pPr>
            <w:r>
              <w:rPr>
                <w:rFonts w:ascii="宋体" w:hAnsi="宋体" w:cs="宋体" w:hint="eastAsia"/>
                <w:bCs/>
                <w:color w:val="000000"/>
                <w:kern w:val="0"/>
                <w:sz w:val="18"/>
                <w:szCs w:val="21"/>
              </w:rPr>
              <w:t>学生对该课程学习效果的评价。</w:t>
            </w:r>
          </w:p>
        </w:tc>
      </w:tr>
    </w:tbl>
    <w:p w:rsidR="001309F5" w:rsidRDefault="001309F5" w:rsidP="001309F5">
      <w:pPr>
        <w:rPr>
          <w:rFonts w:ascii="仿宋" w:eastAsia="仿宋" w:hAnsi="仿宋"/>
          <w:sz w:val="24"/>
        </w:rPr>
      </w:pPr>
    </w:p>
    <w:p w:rsidR="001309F5" w:rsidRPr="001309F5" w:rsidRDefault="001309F5" w:rsidP="001162EB">
      <w:pPr>
        <w:spacing w:line="560" w:lineRule="exact"/>
        <w:ind w:leftChars="304" w:left="4798" w:hangingChars="1300" w:hanging="4160"/>
        <w:jc w:val="left"/>
        <w:rPr>
          <w:rFonts w:ascii="仿宋_GB2312" w:eastAsia="仿宋_GB2312" w:cs="宋体"/>
          <w:color w:val="000000"/>
          <w:kern w:val="0"/>
          <w:sz w:val="32"/>
          <w:szCs w:val="32"/>
        </w:rPr>
      </w:pPr>
    </w:p>
    <w:sectPr w:rsidR="001309F5" w:rsidRPr="001309F5" w:rsidSect="00233194">
      <w:pgSz w:w="11906" w:h="16838" w:code="9"/>
      <w:pgMar w:top="2098" w:right="1588"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311" w:rsidRDefault="00610311" w:rsidP="00DF1085">
      <w:r>
        <w:separator/>
      </w:r>
    </w:p>
  </w:endnote>
  <w:endnote w:type="continuationSeparator" w:id="0">
    <w:p w:rsidR="00610311" w:rsidRDefault="00610311" w:rsidP="00DF10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Dotum"/>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311" w:rsidRDefault="00610311" w:rsidP="00DF1085">
      <w:r>
        <w:separator/>
      </w:r>
    </w:p>
  </w:footnote>
  <w:footnote w:type="continuationSeparator" w:id="0">
    <w:p w:rsidR="00610311" w:rsidRDefault="00610311" w:rsidP="00DF10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1085"/>
    <w:rsid w:val="000629A2"/>
    <w:rsid w:val="000D3BAB"/>
    <w:rsid w:val="000D5316"/>
    <w:rsid w:val="000E67D0"/>
    <w:rsid w:val="001162EB"/>
    <w:rsid w:val="001309F5"/>
    <w:rsid w:val="00196A4B"/>
    <w:rsid w:val="001F49CC"/>
    <w:rsid w:val="00203355"/>
    <w:rsid w:val="00213CCF"/>
    <w:rsid w:val="00233194"/>
    <w:rsid w:val="002A783D"/>
    <w:rsid w:val="00304FBC"/>
    <w:rsid w:val="0036275C"/>
    <w:rsid w:val="003649AE"/>
    <w:rsid w:val="003665F6"/>
    <w:rsid w:val="003722FB"/>
    <w:rsid w:val="004D4570"/>
    <w:rsid w:val="005020BB"/>
    <w:rsid w:val="005113F3"/>
    <w:rsid w:val="005E4E85"/>
    <w:rsid w:val="005F1E0A"/>
    <w:rsid w:val="00604198"/>
    <w:rsid w:val="00610311"/>
    <w:rsid w:val="0061783D"/>
    <w:rsid w:val="00641A40"/>
    <w:rsid w:val="007A7F0F"/>
    <w:rsid w:val="007E4536"/>
    <w:rsid w:val="007F404B"/>
    <w:rsid w:val="008457CA"/>
    <w:rsid w:val="00846B18"/>
    <w:rsid w:val="00846DEE"/>
    <w:rsid w:val="008A0A7B"/>
    <w:rsid w:val="008A2AF3"/>
    <w:rsid w:val="008D3D4D"/>
    <w:rsid w:val="00905BE6"/>
    <w:rsid w:val="009512E6"/>
    <w:rsid w:val="00986B5C"/>
    <w:rsid w:val="009D13C8"/>
    <w:rsid w:val="00A15909"/>
    <w:rsid w:val="00A63A49"/>
    <w:rsid w:val="00A67F3A"/>
    <w:rsid w:val="00AB7709"/>
    <w:rsid w:val="00B10FC0"/>
    <w:rsid w:val="00B92089"/>
    <w:rsid w:val="00BA5848"/>
    <w:rsid w:val="00BD1866"/>
    <w:rsid w:val="00C30E52"/>
    <w:rsid w:val="00CE36D3"/>
    <w:rsid w:val="00D33F15"/>
    <w:rsid w:val="00D66A4E"/>
    <w:rsid w:val="00D7343F"/>
    <w:rsid w:val="00D8641C"/>
    <w:rsid w:val="00DF1085"/>
    <w:rsid w:val="00DF27A8"/>
    <w:rsid w:val="00E15B20"/>
    <w:rsid w:val="00E23315"/>
    <w:rsid w:val="00E3792B"/>
    <w:rsid w:val="00E41356"/>
    <w:rsid w:val="00EF5702"/>
    <w:rsid w:val="00EF77BD"/>
    <w:rsid w:val="00F26CFC"/>
    <w:rsid w:val="00FD4AE8"/>
    <w:rsid w:val="00FD5C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5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F10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F1085"/>
    <w:rPr>
      <w:rFonts w:cs="Times New Roman"/>
      <w:sz w:val="18"/>
      <w:szCs w:val="18"/>
    </w:rPr>
  </w:style>
  <w:style w:type="paragraph" w:styleId="a4">
    <w:name w:val="footer"/>
    <w:basedOn w:val="a"/>
    <w:link w:val="Char0"/>
    <w:uiPriority w:val="99"/>
    <w:semiHidden/>
    <w:rsid w:val="00DF1085"/>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F1085"/>
    <w:rPr>
      <w:rFonts w:cs="Times New Roman"/>
      <w:sz w:val="18"/>
      <w:szCs w:val="18"/>
    </w:rPr>
  </w:style>
  <w:style w:type="paragraph" w:customStyle="1" w:styleId="Char1">
    <w:name w:val="Char"/>
    <w:basedOn w:val="a"/>
    <w:next w:val="a"/>
    <w:autoRedefine/>
    <w:uiPriority w:val="99"/>
    <w:rsid w:val="00DF1085"/>
    <w:pPr>
      <w:tabs>
        <w:tab w:val="num" w:pos="720"/>
      </w:tabs>
      <w:spacing w:beforeLines="50" w:afterLines="100" w:line="360" w:lineRule="auto"/>
      <w:ind w:left="1105" w:hanging="748"/>
      <w:jc w:val="center"/>
    </w:pPr>
    <w:rPr>
      <w:rFonts w:ascii="Times New Roman" w:hAnsi="Times New Roman"/>
      <w:kern w:val="0"/>
      <w:sz w:val="24"/>
      <w:szCs w:val="24"/>
    </w:rPr>
  </w:style>
  <w:style w:type="paragraph" w:styleId="a5">
    <w:name w:val="Date"/>
    <w:basedOn w:val="a"/>
    <w:next w:val="a"/>
    <w:link w:val="Char2"/>
    <w:uiPriority w:val="99"/>
    <w:semiHidden/>
    <w:rsid w:val="00B92089"/>
    <w:pPr>
      <w:ind w:leftChars="2500" w:left="100"/>
    </w:pPr>
  </w:style>
  <w:style w:type="character" w:customStyle="1" w:styleId="Char2">
    <w:name w:val="日期 Char"/>
    <w:basedOn w:val="a0"/>
    <w:link w:val="a5"/>
    <w:uiPriority w:val="99"/>
    <w:semiHidden/>
    <w:locked/>
    <w:rsid w:val="00B9208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326</Words>
  <Characters>1864</Characters>
  <Application>Microsoft Office Word</Application>
  <DocSecurity>0</DocSecurity>
  <Lines>15</Lines>
  <Paragraphs>4</Paragraphs>
  <ScaleCrop>false</ScaleCrop>
  <Company>http://blog.sina.com.cn/u/5716949081</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风花雪月ghost</dc:creator>
  <cp:lastModifiedBy>jwc07</cp:lastModifiedBy>
  <cp:revision>15</cp:revision>
  <cp:lastPrinted>2017-09-06T00:13:00Z</cp:lastPrinted>
  <dcterms:created xsi:type="dcterms:W3CDTF">2017-09-06T09:35:00Z</dcterms:created>
  <dcterms:modified xsi:type="dcterms:W3CDTF">2017-09-29T02:55:00Z</dcterms:modified>
</cp:coreProperties>
</file>